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125bis</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B017D9" w:rsidRPr="00B017D9">
        <w:rPr>
          <w:rFonts w:ascii="Arial" w:eastAsia="宋体" w:hAnsi="Arial" w:cs="Arial"/>
          <w:b/>
          <w:bCs/>
          <w:sz w:val="22"/>
          <w:lang w:val="en-GB" w:eastAsia="zh-CN"/>
        </w:rPr>
        <w:t>R2-240367</w:t>
      </w:r>
      <w:r w:rsidR="00B017D9">
        <w:rPr>
          <w:rFonts w:ascii="Arial" w:eastAsia="宋体" w:hAnsi="Arial" w:cs="Arial" w:hint="eastAsia"/>
          <w:b/>
          <w:bCs/>
          <w:sz w:val="22"/>
          <w:lang w:val="en-GB" w:eastAsia="zh-CN"/>
        </w:rPr>
        <w:t>2</w:t>
      </w:r>
    </w:p>
    <w:p w:rsidR="00FB03DB" w:rsidRPr="00A578C0" w:rsidRDefault="00AB55C1" w:rsidP="00FB03DB">
      <w:pPr>
        <w:tabs>
          <w:tab w:val="center" w:pos="4536"/>
          <w:tab w:val="right" w:pos="9072"/>
        </w:tabs>
        <w:spacing w:afterLines="0" w:after="0"/>
        <w:ind w:left="-2"/>
        <w:rPr>
          <w:rFonts w:ascii="Arial" w:eastAsia="宋体" w:hAnsi="Arial" w:cs="Arial"/>
          <w:b/>
          <w:bCs/>
          <w:sz w:val="22"/>
          <w:lang w:val="x-none" w:eastAsia="zh-CN"/>
        </w:rPr>
      </w:pPr>
      <w:r w:rsidRPr="00AB55C1">
        <w:rPr>
          <w:rFonts w:ascii="Arial" w:eastAsia="宋体" w:hAnsi="Arial" w:cs="Arial"/>
          <w:b/>
          <w:bCs/>
          <w:sz w:val="22"/>
          <w:lang w:val="en-GB" w:eastAsia="zh-CN"/>
        </w:rPr>
        <w:t>Changsha, China, April 15th – 19th,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77245B" w:rsidRPr="0077245B">
        <w:t xml:space="preserve"> </w:t>
      </w:r>
      <w:r w:rsidR="0077245B" w:rsidRPr="0077245B">
        <w:rPr>
          <w:rFonts w:ascii="Arial" w:eastAsia="宋体" w:hAnsi="Arial"/>
          <w:b/>
          <w:sz w:val="22"/>
          <w:lang w:val="x-none"/>
        </w:rPr>
        <w:t>, Turkcell</w:t>
      </w:r>
      <w:bookmarkStart w:id="2" w:name="_GoBack"/>
      <w:bookmarkEnd w:id="2"/>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B764E">
        <w:rPr>
          <w:rFonts w:ascii="Arial" w:eastAsiaTheme="minorEastAsia" w:hAnsi="Arial" w:cs="Arial" w:hint="eastAsia"/>
          <w:b/>
          <w:sz w:val="22"/>
          <w:lang w:val="x-none" w:eastAsia="zh-CN"/>
        </w:rPr>
        <w:t>Consideration</w:t>
      </w:r>
      <w:r w:rsidR="00B65D42">
        <w:rPr>
          <w:rFonts w:ascii="Arial" w:eastAsiaTheme="minorEastAsia" w:hAnsi="Arial" w:cs="Arial" w:hint="eastAsia"/>
          <w:b/>
          <w:sz w:val="22"/>
          <w:lang w:val="x-none" w:eastAsia="zh-CN"/>
        </w:rPr>
        <w:t xml:space="preserve"> on </w:t>
      </w:r>
      <w:r w:rsidR="00533990">
        <w:rPr>
          <w:rFonts w:ascii="Arial" w:eastAsiaTheme="minorEastAsia" w:hAnsi="Arial" w:cs="Arial"/>
          <w:b/>
          <w:sz w:val="22"/>
          <w:lang w:val="x-none" w:eastAsia="zh-CN"/>
        </w:rPr>
        <w:t xml:space="preserve">HO </w:t>
      </w:r>
      <w:r w:rsidR="00533990">
        <w:rPr>
          <w:rFonts w:ascii="Arial" w:eastAsiaTheme="minorEastAsia" w:hAnsi="Arial" w:cs="Arial" w:hint="eastAsia"/>
          <w:b/>
          <w:sz w:val="22"/>
          <w:lang w:val="x-none" w:eastAsia="zh-CN"/>
        </w:rPr>
        <w:t>F</w:t>
      </w:r>
      <w:r w:rsidR="00533990">
        <w:rPr>
          <w:rFonts w:ascii="Arial" w:eastAsiaTheme="minorEastAsia" w:hAnsi="Arial" w:cs="Arial"/>
          <w:b/>
          <w:sz w:val="22"/>
          <w:lang w:val="x-none" w:eastAsia="zh-CN"/>
        </w:rPr>
        <w:t>ailure</w:t>
      </w:r>
      <w:r w:rsidR="00EC0CCB">
        <w:rPr>
          <w:rFonts w:ascii="Arial" w:eastAsiaTheme="minorEastAsia" w:hAnsi="Arial" w:cs="Arial" w:hint="eastAsia"/>
          <w:b/>
          <w:sz w:val="22"/>
          <w:lang w:val="x-none" w:eastAsia="zh-CN"/>
        </w:rPr>
        <w:t xml:space="preserve"> and RLF</w:t>
      </w:r>
      <w:r w:rsidR="00533990">
        <w:rPr>
          <w:rFonts w:ascii="Arial" w:eastAsiaTheme="minorEastAsia" w:hAnsi="Arial" w:cs="Arial"/>
          <w:b/>
          <w:sz w:val="22"/>
          <w:lang w:val="x-none" w:eastAsia="zh-CN"/>
        </w:rPr>
        <w:t xml:space="preserve"> </w:t>
      </w:r>
      <w:r w:rsidR="00533990">
        <w:rPr>
          <w:rFonts w:ascii="Arial" w:eastAsiaTheme="minorEastAsia" w:hAnsi="Arial" w:cs="Arial" w:hint="eastAsia"/>
          <w:b/>
          <w:sz w:val="22"/>
          <w:lang w:val="x-none" w:eastAsia="zh-CN"/>
        </w:rPr>
        <w:t>P</w:t>
      </w:r>
      <w:r w:rsidR="009D7433" w:rsidRPr="009D7433">
        <w:rPr>
          <w:rFonts w:ascii="Arial" w:eastAsiaTheme="minorEastAsia" w:hAnsi="Arial" w:cs="Arial"/>
          <w:b/>
          <w:sz w:val="22"/>
          <w:lang w:val="x-none" w:eastAsia="zh-CN"/>
        </w:rPr>
        <w:t>rediction</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223ABC">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24499F">
        <w:rPr>
          <w:rFonts w:ascii="Arial" w:eastAsiaTheme="minorEastAsia" w:hAnsi="Arial" w:hint="eastAsia"/>
          <w:b/>
          <w:sz w:val="22"/>
          <w:lang w:val="x-none" w:eastAsia="zh-CN"/>
        </w:rPr>
        <w:t>4</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3" w:name="_Ref521334010"/>
      <w:r w:rsidRPr="00D4088E">
        <w:rPr>
          <w:lang w:eastAsia="zh-CN"/>
        </w:rPr>
        <w:t>Introduction</w:t>
      </w:r>
      <w:bookmarkEnd w:id="3"/>
    </w:p>
    <w:p w:rsidR="00DF2E38" w:rsidRPr="00FD49A5" w:rsidRDefault="00F32C9C" w:rsidP="00A924AC">
      <w:pPr>
        <w:spacing w:after="120"/>
        <w:jc w:val="both"/>
        <w:rPr>
          <w:rFonts w:eastAsiaTheme="minorEastAsia"/>
          <w:lang w:eastAsia="zh-CN"/>
        </w:rPr>
      </w:pPr>
      <w:r w:rsidRPr="00D503F6">
        <w:rPr>
          <w:rFonts w:hint="eastAsia"/>
        </w:rPr>
        <w:t xml:space="preserve">In </w:t>
      </w:r>
      <w:r>
        <w:rPr>
          <w:rFonts w:hint="eastAsia"/>
        </w:rPr>
        <w:t>RAN#102</w:t>
      </w:r>
      <w:r w:rsidR="008D7372">
        <w:rPr>
          <w:rFonts w:eastAsiaTheme="minorEastAsia" w:hint="eastAsia"/>
          <w:lang w:eastAsia="zh-CN"/>
        </w:rPr>
        <w:t xml:space="preserve"> meeting</w:t>
      </w:r>
      <w:r>
        <w:rPr>
          <w:rFonts w:hint="eastAsia"/>
        </w:rPr>
        <w:t xml:space="preserve">, </w:t>
      </w:r>
      <w:r w:rsidR="000462A0" w:rsidRPr="000462A0">
        <w:t xml:space="preserve">a </w:t>
      </w:r>
      <w:r w:rsidR="000462A0">
        <w:rPr>
          <w:rFonts w:eastAsiaTheme="minorEastAsia" w:hint="eastAsia"/>
          <w:lang w:eastAsia="zh-CN"/>
        </w:rPr>
        <w:t xml:space="preserve">new </w:t>
      </w:r>
      <w:r w:rsidR="000462A0" w:rsidRPr="000462A0">
        <w:t>study item on AI/ML in RAN</w:t>
      </w:r>
      <w:r w:rsidR="007C6C00">
        <w:rPr>
          <w:rFonts w:eastAsiaTheme="minorEastAsia" w:hint="eastAsia"/>
          <w:lang w:eastAsia="zh-CN"/>
        </w:rPr>
        <w:t>2</w:t>
      </w:r>
      <w:r w:rsidR="000462A0" w:rsidRPr="000462A0">
        <w:t xml:space="preserve"> was approved</w:t>
      </w:r>
      <w:r w:rsidR="00583B43">
        <w:rPr>
          <w:rFonts w:eastAsiaTheme="minorEastAsia" w:hint="eastAsia"/>
          <w:lang w:eastAsia="zh-CN"/>
        </w:rPr>
        <w:t xml:space="preserve"> </w:t>
      </w:r>
      <w:r w:rsidR="0057527D">
        <w:rPr>
          <w:rFonts w:eastAsiaTheme="minorEastAsia" w:hint="eastAsia"/>
          <w:lang w:eastAsia="zh-CN"/>
        </w:rPr>
        <w:t>[</w:t>
      </w:r>
      <w:r w:rsidR="00223ABC">
        <w:rPr>
          <w:rFonts w:eastAsiaTheme="minorEastAsia" w:hint="eastAsia"/>
          <w:lang w:eastAsia="zh-CN"/>
        </w:rPr>
        <w:t>1</w:t>
      </w:r>
      <w:r w:rsidR="0057527D">
        <w:rPr>
          <w:rFonts w:eastAsiaTheme="minorEastAsia" w:hint="eastAsia"/>
          <w:lang w:eastAsia="zh-CN"/>
        </w:rPr>
        <w:t>]</w:t>
      </w:r>
      <w:r w:rsidR="00A85C86">
        <w:rPr>
          <w:rFonts w:eastAsiaTheme="minorEastAsia" w:hint="eastAsia"/>
          <w:lang w:eastAsia="zh-CN"/>
        </w:rPr>
        <w:t>, t</w:t>
      </w:r>
      <w:r w:rsidR="00E76C9B" w:rsidRPr="00E76C9B">
        <w:t xml:space="preserve">o facilitate the support of </w:t>
      </w:r>
      <w:r w:rsidR="000462A0">
        <w:rPr>
          <w:rFonts w:eastAsiaTheme="minorEastAsia" w:hint="eastAsia"/>
          <w:lang w:eastAsia="zh-CN"/>
        </w:rPr>
        <w:t xml:space="preserve">AI/ML </w:t>
      </w:r>
      <w:r w:rsidR="000462A0" w:rsidRPr="00AD507F">
        <w:t>for mobility in NR</w:t>
      </w:r>
      <w:r w:rsidR="00E76C9B" w:rsidRPr="00E76C9B">
        <w:t xml:space="preserve">. </w:t>
      </w:r>
    </w:p>
    <w:p w:rsidR="00DF2E38" w:rsidRDefault="00DF2E38" w:rsidP="00A924AC">
      <w:pPr>
        <w:spacing w:after="120"/>
        <w:jc w:val="both"/>
        <w:rPr>
          <w:rFonts w:eastAsiaTheme="minorEastAsia"/>
          <w:lang w:eastAsia="zh-CN"/>
        </w:rPr>
      </w:pPr>
      <w:r w:rsidRPr="00DF2E38">
        <w:rPr>
          <w:rFonts w:eastAsiaTheme="minorEastAsia"/>
          <w:lang w:eastAsia="zh-CN"/>
        </w:rPr>
        <w:t>The study will focus on mobility enhancement in RRC_CONNECTED mode over air interface by following existing mobility framework, i.e., handover decision is always made in network side. Mobility use cases focus on standalone NR PCell change.</w:t>
      </w:r>
    </w:p>
    <w:p w:rsidR="00DF2E38" w:rsidRDefault="00FD49A5" w:rsidP="00A924AC">
      <w:pPr>
        <w:spacing w:after="120"/>
        <w:jc w:val="both"/>
        <w:rPr>
          <w:rFonts w:eastAsiaTheme="minorEastAsia"/>
          <w:lang w:eastAsia="zh-CN"/>
        </w:rPr>
      </w:pPr>
      <w:r w:rsidRPr="00E76C9B">
        <w:t>The objective of the SID includes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D6758" w:rsidRPr="003F0611" w:rsidTr="001D6758">
        <w:tc>
          <w:tcPr>
            <w:tcW w:w="9286" w:type="dxa"/>
          </w:tcPr>
          <w:p w:rsidR="001D6758" w:rsidRPr="003F0611" w:rsidRDefault="001D6758" w:rsidP="001D6758">
            <w:pPr>
              <w:widowControl w:val="0"/>
              <w:spacing w:after="120"/>
              <w:jc w:val="both"/>
              <w:rPr>
                <w:bCs/>
              </w:rPr>
            </w:pPr>
            <w:r w:rsidRPr="003F0611">
              <w:rPr>
                <w:rFonts w:eastAsia="Calibri"/>
                <w:bCs/>
              </w:rPr>
              <w:t>Study and evaluate potential benefits and gains of AI/ML aided mobility for network triggered L3-based handover, considering the following aspects:</w:t>
            </w:r>
          </w:p>
          <w:p w:rsidR="001D6758" w:rsidRPr="00887CFD" w:rsidRDefault="001D6758" w:rsidP="001D6758">
            <w:pPr>
              <w:widowControl w:val="0"/>
              <w:numPr>
                <w:ilvl w:val="0"/>
                <w:numId w:val="32"/>
              </w:numPr>
              <w:spacing w:afterLines="0" w:after="120"/>
              <w:jc w:val="both"/>
              <w:rPr>
                <w:bCs/>
              </w:rPr>
            </w:pPr>
            <w:r w:rsidRPr="00887CFD">
              <w:rPr>
                <w:rFonts w:eastAsia="Calibri"/>
                <w:bCs/>
              </w:rPr>
              <w:t xml:space="preserve">AI/ML based RRM measurement and event prediction, </w:t>
            </w:r>
          </w:p>
          <w:p w:rsidR="001D6758" w:rsidRPr="00887CFD" w:rsidRDefault="001D6758" w:rsidP="001D6758">
            <w:pPr>
              <w:widowControl w:val="0"/>
              <w:numPr>
                <w:ilvl w:val="1"/>
                <w:numId w:val="32"/>
              </w:numPr>
              <w:spacing w:afterLines="0" w:after="120"/>
              <w:jc w:val="both"/>
              <w:rPr>
                <w:rFonts w:eastAsia="等线"/>
                <w:bCs/>
              </w:rPr>
            </w:pPr>
            <w:r w:rsidRPr="00887CFD">
              <w:rPr>
                <w:rFonts w:eastAsia="Calibri"/>
                <w:bCs/>
              </w:rPr>
              <w:t>Cell-level measurement prediction including intra and inter-frequency (UE sided and NW sided model) [RAN2]</w:t>
            </w:r>
          </w:p>
          <w:p w:rsidR="001D6758" w:rsidRPr="00887CFD" w:rsidRDefault="001D6758" w:rsidP="001D6758">
            <w:pPr>
              <w:widowControl w:val="0"/>
              <w:numPr>
                <w:ilvl w:val="2"/>
                <w:numId w:val="32"/>
              </w:numPr>
              <w:spacing w:afterLines="0" w:after="120"/>
              <w:jc w:val="both"/>
              <w:rPr>
                <w:rFonts w:eastAsia="等线"/>
                <w:bCs/>
              </w:rPr>
            </w:pPr>
            <w:r w:rsidRPr="00887CFD">
              <w:rPr>
                <w:rFonts w:eastAsia="Calibri"/>
                <w:bCs/>
              </w:rPr>
              <w:t>Inter-cell Beam-level measurement prediction for L3 Mobility (UE sided and NW sided model) [RAN2]</w:t>
            </w:r>
          </w:p>
          <w:p w:rsidR="001D6758" w:rsidRPr="00887CFD" w:rsidRDefault="001D6758" w:rsidP="001D6758">
            <w:pPr>
              <w:widowControl w:val="0"/>
              <w:numPr>
                <w:ilvl w:val="1"/>
                <w:numId w:val="32"/>
              </w:numPr>
              <w:spacing w:afterLines="0" w:after="120"/>
              <w:jc w:val="both"/>
              <w:rPr>
                <w:bCs/>
                <w:shd w:val="pct15" w:color="auto" w:fill="FFFFFF"/>
              </w:rPr>
            </w:pPr>
            <w:r w:rsidRPr="00887CFD">
              <w:rPr>
                <w:rFonts w:eastAsia="Calibri"/>
                <w:bCs/>
                <w:shd w:val="pct15" w:color="auto" w:fill="FFFFFF"/>
              </w:rPr>
              <w:t>HO failure/RLF prediction (UE sided model) [RAN2]</w:t>
            </w:r>
          </w:p>
          <w:p w:rsidR="001D6758" w:rsidRPr="00887CFD" w:rsidRDefault="001D6758" w:rsidP="001D6758">
            <w:pPr>
              <w:widowControl w:val="0"/>
              <w:numPr>
                <w:ilvl w:val="1"/>
                <w:numId w:val="32"/>
              </w:numPr>
              <w:spacing w:afterLines="0" w:after="120"/>
              <w:jc w:val="both"/>
              <w:rPr>
                <w:bCs/>
              </w:rPr>
            </w:pPr>
            <w:r w:rsidRPr="00887CFD">
              <w:rPr>
                <w:rFonts w:eastAsia="Calibri"/>
                <w:bCs/>
              </w:rPr>
              <w:t>Measurement events prediction (UE sided model) [RAN2]</w:t>
            </w:r>
          </w:p>
          <w:p w:rsidR="001D6758" w:rsidRPr="003427F6" w:rsidRDefault="001D6758" w:rsidP="003427F6">
            <w:pPr>
              <w:widowControl w:val="0"/>
              <w:numPr>
                <w:ilvl w:val="0"/>
                <w:numId w:val="32"/>
              </w:numPr>
              <w:spacing w:afterLines="0" w:after="120"/>
              <w:jc w:val="both"/>
              <w:rPr>
                <w:bCs/>
              </w:rPr>
            </w:pPr>
            <w:r w:rsidRPr="00887CFD">
              <w:rPr>
                <w:bCs/>
              </w:rPr>
              <w:t>Study the need/benefits of any other UE assistance information for the network side model [RAN2]</w:t>
            </w:r>
          </w:p>
        </w:tc>
      </w:tr>
    </w:tbl>
    <w:p w:rsidR="00C71458" w:rsidRDefault="00C75748" w:rsidP="008670F3">
      <w:pPr>
        <w:spacing w:beforeLines="50" w:before="120" w:after="120"/>
        <w:jc w:val="both"/>
      </w:pPr>
      <w:r w:rsidRPr="00C75748">
        <w:t xml:space="preserve">In this </w:t>
      </w:r>
      <w:r w:rsidR="000049D2" w:rsidRPr="007B3E94">
        <w:rPr>
          <w:rFonts w:hint="eastAsia"/>
        </w:rPr>
        <w:t>contribution</w:t>
      </w:r>
      <w:r w:rsidRPr="00C75748">
        <w:t xml:space="preserve">, </w:t>
      </w:r>
      <w:r w:rsidR="002116C1" w:rsidRPr="002116C1">
        <w:t xml:space="preserve">we investigate </w:t>
      </w:r>
      <w:r w:rsidR="008C0592">
        <w:rPr>
          <w:rFonts w:eastAsiaTheme="minorEastAsia" w:hint="eastAsia"/>
          <w:lang w:eastAsia="zh-CN"/>
        </w:rPr>
        <w:t xml:space="preserve">and study the </w:t>
      </w:r>
      <w:r w:rsidR="00DD5032">
        <w:rPr>
          <w:rFonts w:eastAsiaTheme="minorEastAsia" w:hint="eastAsia"/>
          <w:lang w:eastAsia="zh-CN"/>
        </w:rPr>
        <w:t>potential sub-use cases of the second</w:t>
      </w:r>
      <w:r w:rsidR="005607FB">
        <w:rPr>
          <w:rFonts w:eastAsiaTheme="minorEastAsia" w:hint="eastAsia"/>
          <w:lang w:eastAsia="zh-CN"/>
        </w:rPr>
        <w:t xml:space="preserve"> </w:t>
      </w:r>
      <w:r w:rsidR="001463E9">
        <w:rPr>
          <w:rFonts w:eastAsiaTheme="minorEastAsia" w:hint="eastAsia"/>
          <w:lang w:eastAsia="zh-CN"/>
        </w:rPr>
        <w:t>one</w:t>
      </w:r>
      <w:r w:rsidR="005607FB">
        <w:rPr>
          <w:rFonts w:eastAsiaTheme="minorEastAsia" w:hint="eastAsia"/>
          <w:lang w:eastAsia="zh-CN"/>
        </w:rPr>
        <w:t xml:space="preserve">, i.e., </w:t>
      </w:r>
      <w:r w:rsidR="008C0592" w:rsidRPr="008C0592">
        <w:rPr>
          <w:rFonts w:eastAsiaTheme="minorEastAsia"/>
          <w:lang w:eastAsia="zh-CN"/>
        </w:rPr>
        <w:t xml:space="preserve">AI/ML based </w:t>
      </w:r>
      <w:r w:rsidR="00A71CE2" w:rsidRPr="00A71CE2">
        <w:rPr>
          <w:rFonts w:eastAsia="Calibri"/>
          <w:bCs/>
        </w:rPr>
        <w:t>HO failure/RLF prediction</w:t>
      </w:r>
      <w:r w:rsidR="00326CA5">
        <w:rPr>
          <w:rFonts w:eastAsiaTheme="minorEastAsia" w:hint="eastAsia"/>
          <w:bCs/>
          <w:lang w:eastAsia="zh-CN"/>
        </w:rPr>
        <w:t xml:space="preserve"> with UE side model</w:t>
      </w:r>
      <w:r w:rsidR="00BD5175">
        <w:rPr>
          <w:rFonts w:eastAsiaTheme="minorEastAsia" w:hint="eastAsia"/>
          <w:lang w:eastAsia="zh-CN"/>
        </w:rPr>
        <w:t>. T</w:t>
      </w:r>
      <w:r w:rsidR="00FE050F" w:rsidRPr="00A71CE2">
        <w:rPr>
          <w:rFonts w:eastAsiaTheme="minorEastAsia" w:hint="eastAsia"/>
          <w:lang w:eastAsia="zh-CN"/>
        </w:rPr>
        <w:t xml:space="preserve">he </w:t>
      </w:r>
      <w:r w:rsidR="00FE050F" w:rsidRPr="00A71CE2">
        <w:rPr>
          <w:rFonts w:eastAsiaTheme="minorEastAsia"/>
          <w:lang w:eastAsia="zh-CN"/>
        </w:rPr>
        <w:t>per</w:t>
      </w:r>
      <w:r w:rsidR="00FE050F" w:rsidRPr="00FE050F">
        <w:rPr>
          <w:rFonts w:eastAsiaTheme="minorEastAsia"/>
          <w:lang w:eastAsia="zh-CN"/>
        </w:rPr>
        <w:t>formance metrics/KPIs</w:t>
      </w:r>
      <w:r w:rsidR="00FE050F">
        <w:rPr>
          <w:rFonts w:eastAsiaTheme="minorEastAsia" w:hint="eastAsia"/>
          <w:lang w:eastAsia="zh-CN"/>
        </w:rPr>
        <w:t xml:space="preserve"> and specification impact per sub-use case are also provided</w:t>
      </w:r>
      <w:r w:rsidR="008C0592">
        <w:rPr>
          <w:rFonts w:eastAsiaTheme="minorEastAsia" w:hint="eastAsia"/>
          <w:lang w:eastAsia="zh-CN"/>
        </w:rPr>
        <w:t>.</w:t>
      </w:r>
    </w:p>
    <w:p w:rsidR="00145FC4" w:rsidRPr="00EE18DF" w:rsidRDefault="00367985" w:rsidP="00EE18DF">
      <w:pPr>
        <w:pStyle w:val="1"/>
        <w:numPr>
          <w:ilvl w:val="0"/>
          <w:numId w:val="19"/>
        </w:numPr>
        <w:rPr>
          <w:lang w:eastAsia="zh-CN"/>
        </w:rPr>
      </w:pPr>
      <w:r>
        <w:rPr>
          <w:rFonts w:hint="eastAsia"/>
          <w:lang w:eastAsia="zh-CN"/>
        </w:rPr>
        <w:t>P</w:t>
      </w:r>
      <w:r w:rsidRPr="00367985">
        <w:rPr>
          <w:lang w:eastAsia="zh-CN"/>
        </w:rPr>
        <w:t>otential sub-use cases</w:t>
      </w:r>
      <w:r w:rsidR="001B4983" w:rsidRPr="001B4983">
        <w:rPr>
          <w:rFonts w:eastAsiaTheme="minorEastAsia" w:hint="eastAsia"/>
          <w:lang w:val="en-US" w:eastAsia="zh-CN"/>
        </w:rPr>
        <w:t xml:space="preserve"> </w:t>
      </w:r>
      <w:r w:rsidR="001B4983" w:rsidRPr="005864BA">
        <w:rPr>
          <w:rFonts w:eastAsiaTheme="minorEastAsia" w:hint="eastAsia"/>
          <w:lang w:val="en-US" w:eastAsia="zh-CN"/>
        </w:rPr>
        <w:t xml:space="preserve">and the </w:t>
      </w:r>
      <w:r w:rsidR="001B4983" w:rsidRPr="005864BA">
        <w:rPr>
          <w:rFonts w:eastAsiaTheme="minorEastAsia"/>
          <w:lang w:val="en-US" w:eastAsia="zh-CN"/>
        </w:rPr>
        <w:t>performance metrics/KPIs</w:t>
      </w:r>
    </w:p>
    <w:p w:rsidR="007339F0" w:rsidRPr="00FE1B37" w:rsidRDefault="00FE1B37" w:rsidP="00FE1B37">
      <w:pPr>
        <w:pStyle w:val="ad"/>
        <w:numPr>
          <w:ilvl w:val="0"/>
          <w:numId w:val="44"/>
        </w:numPr>
        <w:spacing w:after="120"/>
        <w:ind w:leftChars="0"/>
        <w:jc w:val="both"/>
        <w:rPr>
          <w:rFonts w:eastAsiaTheme="minorEastAsia"/>
          <w:i/>
          <w:u w:val="single"/>
          <w:lang w:val="x-none" w:eastAsia="zh-CN"/>
        </w:rPr>
      </w:pPr>
      <w:r w:rsidRPr="00B10462">
        <w:rPr>
          <w:rFonts w:eastAsiaTheme="minorEastAsia"/>
          <w:i/>
          <w:u w:val="single"/>
          <w:lang w:val="x-none" w:eastAsia="zh-CN"/>
        </w:rPr>
        <w:t>Potential</w:t>
      </w:r>
      <w:r w:rsidRPr="00B10462">
        <w:rPr>
          <w:rFonts w:eastAsiaTheme="minorEastAsia" w:hint="eastAsia"/>
          <w:i/>
          <w:u w:val="single"/>
          <w:lang w:val="x-none" w:eastAsia="zh-CN"/>
        </w:rPr>
        <w:t xml:space="preserve"> sub use cases</w:t>
      </w:r>
    </w:p>
    <w:p w:rsidR="00591DA9" w:rsidRDefault="00EC0CCB" w:rsidP="00591DA9">
      <w:pPr>
        <w:spacing w:after="120"/>
        <w:jc w:val="both"/>
        <w:rPr>
          <w:rFonts w:eastAsiaTheme="minorEastAsia"/>
          <w:bCs/>
          <w:lang w:eastAsia="zh-CN"/>
        </w:rPr>
      </w:pPr>
      <w:r>
        <w:rPr>
          <w:rFonts w:eastAsiaTheme="minorEastAsia"/>
          <w:lang w:val="x-none" w:eastAsia="zh-CN"/>
        </w:rPr>
        <w:t>F</w:t>
      </w:r>
      <w:r>
        <w:rPr>
          <w:rFonts w:eastAsiaTheme="minorEastAsia" w:hint="eastAsia"/>
          <w:lang w:val="x-none" w:eastAsia="zh-CN"/>
        </w:rPr>
        <w:t xml:space="preserve">or </w:t>
      </w:r>
      <w:r w:rsidR="006629D8">
        <w:rPr>
          <w:rFonts w:eastAsiaTheme="minorEastAsia" w:hint="eastAsia"/>
          <w:lang w:val="x-none" w:eastAsia="zh-CN"/>
        </w:rPr>
        <w:t xml:space="preserve">the </w:t>
      </w:r>
      <w:r w:rsidR="006629D8" w:rsidRPr="00A71CE2">
        <w:rPr>
          <w:rFonts w:eastAsia="Calibri"/>
          <w:bCs/>
        </w:rPr>
        <w:t>HO failure/RLF prediction</w:t>
      </w:r>
      <w:r w:rsidR="00442259">
        <w:rPr>
          <w:rFonts w:eastAsiaTheme="minorEastAsia" w:hint="eastAsia"/>
          <w:bCs/>
          <w:lang w:eastAsia="zh-CN"/>
        </w:rPr>
        <w:t xml:space="preserve">, </w:t>
      </w:r>
      <w:r w:rsidR="00C24645">
        <w:rPr>
          <w:rFonts w:eastAsiaTheme="minorEastAsia"/>
          <w:bCs/>
          <w:lang w:eastAsia="zh-CN"/>
        </w:rPr>
        <w:t>a</w:t>
      </w:r>
      <w:r w:rsidR="00591DA9" w:rsidRPr="00C12ADC">
        <w:rPr>
          <w:rFonts w:eastAsiaTheme="minorEastAsia"/>
          <w:bCs/>
          <w:lang w:eastAsia="zh-CN"/>
        </w:rPr>
        <w:t>s defined in TR</w:t>
      </w:r>
      <w:r w:rsidR="00591DA9">
        <w:rPr>
          <w:rFonts w:eastAsiaTheme="minorEastAsia" w:hint="eastAsia"/>
          <w:bCs/>
          <w:lang w:eastAsia="zh-CN"/>
        </w:rPr>
        <w:t xml:space="preserve"> </w:t>
      </w:r>
      <w:r w:rsidR="00591DA9" w:rsidRPr="00C12ADC">
        <w:rPr>
          <w:rFonts w:eastAsiaTheme="minorEastAsia"/>
          <w:bCs/>
          <w:lang w:eastAsia="zh-CN"/>
        </w:rPr>
        <w:t>36.839</w:t>
      </w:r>
      <w:r w:rsidR="00591DA9">
        <w:rPr>
          <w:rFonts w:eastAsiaTheme="minorEastAsia" w:hint="eastAsia"/>
          <w:bCs/>
          <w:lang w:eastAsia="zh-CN"/>
        </w:rPr>
        <w:t xml:space="preserve"> [2]</w:t>
      </w:r>
      <w:r w:rsidR="00591DA9" w:rsidRPr="00C12ADC">
        <w:rPr>
          <w:rFonts w:eastAsiaTheme="minorEastAsia"/>
          <w:bCs/>
          <w:lang w:eastAsia="zh-CN"/>
        </w:rPr>
        <w:t>, the handover procedure is divided into 3 states:</w:t>
      </w:r>
    </w:p>
    <w:tbl>
      <w:tblPr>
        <w:tblStyle w:val="a4"/>
        <w:tblW w:w="0" w:type="auto"/>
        <w:jc w:val="center"/>
        <w:tblLook w:val="04A0" w:firstRow="1" w:lastRow="0" w:firstColumn="1" w:lastColumn="0" w:noHBand="0" w:noVBand="1"/>
      </w:tblPr>
      <w:tblGrid>
        <w:gridCol w:w="8530"/>
      </w:tblGrid>
      <w:tr w:rsidR="00591DA9" w:rsidTr="005D39F7">
        <w:trPr>
          <w:jc w:val="center"/>
        </w:trPr>
        <w:tc>
          <w:tcPr>
            <w:tcW w:w="8530" w:type="dxa"/>
          </w:tcPr>
          <w:p w:rsidR="00591DA9" w:rsidRPr="00354663" w:rsidRDefault="00591DA9" w:rsidP="00C4695C">
            <w:pPr>
              <w:spacing w:after="120"/>
              <w:rPr>
                <w:rFonts w:eastAsia="宋体"/>
                <w:lang w:val="en-GB"/>
              </w:rPr>
            </w:pPr>
            <w:r w:rsidRPr="00354663">
              <w:rPr>
                <w:rFonts w:eastAsia="宋体"/>
                <w:lang w:val="en-GB"/>
              </w:rPr>
              <w:t>State 1: Before the event A3 entering condition, as defined in [5], is satisfied;</w:t>
            </w:r>
          </w:p>
          <w:p w:rsidR="00591DA9" w:rsidRPr="00354663" w:rsidRDefault="00591DA9" w:rsidP="00C4695C">
            <w:pPr>
              <w:spacing w:after="120"/>
              <w:rPr>
                <w:rFonts w:eastAsia="宋体"/>
                <w:lang w:val="en-GB"/>
              </w:rPr>
            </w:pPr>
            <w:r w:rsidRPr="00354663">
              <w:rPr>
                <w:rFonts w:eastAsia="宋体"/>
                <w:lang w:val="en-GB"/>
              </w:rPr>
              <w:t>State 2: After the event A3 entering condition, as defined in [5], is satisfied but before the handover command is successfully received by the UE; and</w:t>
            </w:r>
          </w:p>
          <w:p w:rsidR="00591DA9" w:rsidRDefault="00591DA9" w:rsidP="00785DD0">
            <w:pPr>
              <w:spacing w:after="120"/>
              <w:rPr>
                <w:rFonts w:eastAsia="宋体"/>
                <w:bCs/>
                <w:sz w:val="24"/>
                <w:szCs w:val="24"/>
              </w:rPr>
            </w:pPr>
            <w:r w:rsidRPr="00354663">
              <w:rPr>
                <w:rFonts w:eastAsia="宋体"/>
                <w:lang w:val="en-GB"/>
              </w:rPr>
              <w:t>State 3: After the handover command is received by the UE, but before the handover complete is successfully sent by the UE</w:t>
            </w:r>
          </w:p>
        </w:tc>
      </w:tr>
    </w:tbl>
    <w:p w:rsidR="00A90B68" w:rsidRPr="00B524B3" w:rsidRDefault="00A90B68" w:rsidP="00A90B68">
      <w:pPr>
        <w:spacing w:beforeLines="50" w:before="120" w:after="120"/>
        <w:rPr>
          <w:rFonts w:eastAsia="宋体"/>
          <w:bCs/>
        </w:rPr>
      </w:pPr>
      <w:r w:rsidRPr="00B524B3">
        <w:rPr>
          <w:rFonts w:eastAsia="宋体"/>
          <w:bCs/>
        </w:rPr>
        <w:t>B</w:t>
      </w:r>
      <w:r w:rsidRPr="00B524B3">
        <w:rPr>
          <w:rFonts w:eastAsia="宋体" w:hint="eastAsia"/>
          <w:bCs/>
        </w:rPr>
        <w:t>ased on above state division, the HoF is further defined as following,</w:t>
      </w:r>
    </w:p>
    <w:tbl>
      <w:tblPr>
        <w:tblStyle w:val="a4"/>
        <w:tblW w:w="0" w:type="auto"/>
        <w:jc w:val="center"/>
        <w:tblLook w:val="04A0" w:firstRow="1" w:lastRow="0" w:firstColumn="1" w:lastColumn="0" w:noHBand="0" w:noVBand="1"/>
      </w:tblPr>
      <w:tblGrid>
        <w:gridCol w:w="8522"/>
      </w:tblGrid>
      <w:tr w:rsidR="00A90B68" w:rsidTr="005D39F7">
        <w:trPr>
          <w:jc w:val="center"/>
        </w:trPr>
        <w:tc>
          <w:tcPr>
            <w:tcW w:w="8522" w:type="dxa"/>
          </w:tcPr>
          <w:p w:rsidR="00A90B68" w:rsidRPr="0092693A" w:rsidRDefault="00A90B68" w:rsidP="00C4695C">
            <w:pPr>
              <w:pStyle w:val="B1"/>
              <w:spacing w:after="120"/>
              <w:rPr>
                <w:b/>
                <w:lang w:eastAsia="zh-CN"/>
              </w:rPr>
            </w:pPr>
            <w:r w:rsidRPr="0092693A">
              <w:rPr>
                <w:b/>
              </w:rPr>
              <w:t xml:space="preserve">Definition 3: </w:t>
            </w:r>
            <w:r w:rsidRPr="0092693A">
              <w:rPr>
                <w:lang w:eastAsia="zh-CN"/>
              </w:rPr>
              <w:t>A handover failure is cou</w:t>
            </w:r>
            <w:r w:rsidRPr="00BC5361">
              <w:rPr>
                <w:lang w:eastAsia="zh-CN"/>
              </w:rPr>
              <w:t>nted if a RLF occurs in state 2, or a PDCCH fa</w:t>
            </w:r>
            <w:r w:rsidRPr="0092693A">
              <w:rPr>
                <w:lang w:eastAsia="zh-CN"/>
              </w:rPr>
              <w:t>ilure is detected in state 2 or state 3.</w:t>
            </w:r>
          </w:p>
          <w:p w:rsidR="00A90B68" w:rsidRPr="00C450A3" w:rsidRDefault="00A90B68" w:rsidP="00C4695C">
            <w:pPr>
              <w:spacing w:after="120"/>
            </w:pPr>
            <w:r w:rsidRPr="00C450A3">
              <w:t>For calculating the handover failures for the two states:</w:t>
            </w:r>
          </w:p>
          <w:p w:rsidR="009D4AF1" w:rsidRPr="0092693A" w:rsidRDefault="009D4AF1" w:rsidP="009D4AF1">
            <w:pPr>
              <w:pStyle w:val="B1"/>
              <w:spacing w:after="120"/>
              <w:rPr>
                <w:lang w:eastAsia="ja-JP"/>
              </w:rPr>
            </w:pPr>
            <w:bookmarkStart w:id="4" w:name="OLE_LINK12"/>
            <w:r w:rsidRPr="0092693A">
              <w:rPr>
                <w:b/>
              </w:rPr>
              <w:t>-</w:t>
            </w:r>
            <w:r w:rsidRPr="0092693A">
              <w:rPr>
                <w:b/>
              </w:rPr>
              <w:tab/>
              <w:t>In state 2</w:t>
            </w:r>
            <w:r w:rsidRPr="0092693A">
              <w:rPr>
                <w:b/>
                <w:bCs/>
              </w:rPr>
              <w:t>:</w:t>
            </w:r>
            <w:r w:rsidRPr="0092693A">
              <w:t xml:space="preserve"> when the UE is attached to the source cell, </w:t>
            </w:r>
            <w:r w:rsidRPr="0092693A">
              <w:rPr>
                <w:lang w:eastAsia="ja-JP"/>
              </w:rPr>
              <w:t>a handover failure is counted if one of the following criteria is met:</w:t>
            </w:r>
          </w:p>
          <w:p w:rsidR="009D4AF1" w:rsidRPr="0092693A" w:rsidRDefault="009D4AF1" w:rsidP="009D4AF1">
            <w:pPr>
              <w:pStyle w:val="B2"/>
              <w:spacing w:after="120"/>
            </w:pPr>
            <w:r w:rsidRPr="0092693A">
              <w:rPr>
                <w:lang w:eastAsia="ja-JP"/>
              </w:rPr>
              <w:t>1)</w:t>
            </w:r>
            <w:r w:rsidRPr="0092693A">
              <w:tab/>
              <w:t xml:space="preserve">Timer T310 has been triggered or is running when the HO_CMD is received by the UE </w:t>
            </w:r>
            <w:r w:rsidRPr="0092693A">
              <w:lastRenderedPageBreak/>
              <w:t>(indicating PDCCH failure) or</w:t>
            </w:r>
          </w:p>
          <w:p w:rsidR="009D4AF1" w:rsidRPr="0092693A" w:rsidRDefault="009D4AF1" w:rsidP="009D4AF1">
            <w:pPr>
              <w:pStyle w:val="B2"/>
              <w:spacing w:after="120"/>
            </w:pPr>
            <w:r w:rsidRPr="0092693A">
              <w:t>2)</w:t>
            </w:r>
            <w:r w:rsidRPr="0092693A">
              <w:tab/>
              <w:t>RLF is declared in the state 2</w:t>
            </w:r>
          </w:p>
          <w:bookmarkEnd w:id="4"/>
          <w:p w:rsidR="009D4AF1" w:rsidRPr="0092693A" w:rsidRDefault="009D4AF1" w:rsidP="009D4AF1">
            <w:pPr>
              <w:pStyle w:val="B1"/>
              <w:spacing w:after="120"/>
              <w:rPr>
                <w:lang w:eastAsia="ja-JP"/>
              </w:rPr>
            </w:pPr>
            <w:r w:rsidRPr="0092693A">
              <w:rPr>
                <w:b/>
                <w:bCs/>
              </w:rPr>
              <w:t>-</w:t>
            </w:r>
            <w:r w:rsidRPr="0092693A">
              <w:rPr>
                <w:b/>
                <w:bCs/>
              </w:rPr>
              <w:tab/>
              <w:t xml:space="preserve">In state 3: </w:t>
            </w:r>
            <w:r w:rsidRPr="0092693A">
              <w:t xml:space="preserve">after the UE is attached to the target cell </w:t>
            </w:r>
            <w:r w:rsidRPr="0092693A">
              <w:rPr>
                <w:lang w:eastAsia="ja-JP"/>
              </w:rPr>
              <w:t>a handover failure is counted if the following criterion is met:</w:t>
            </w:r>
          </w:p>
          <w:p w:rsidR="00A90B68" w:rsidRDefault="009D4AF1" w:rsidP="00665266">
            <w:pPr>
              <w:pStyle w:val="B2"/>
              <w:spacing w:after="120"/>
              <w:rPr>
                <w:lang w:eastAsia="zh-CN"/>
              </w:rPr>
            </w:pPr>
            <w:r w:rsidRPr="0092693A">
              <w:t>-</w:t>
            </w:r>
            <w:r w:rsidRPr="0092693A">
              <w:tab/>
              <w:t xml:space="preserve">target cell downlink filtered average (the filtering/averaging here is same as that used for starting T310) wideband CQI is less than the threshold </w:t>
            </w:r>
            <w:proofErr w:type="spellStart"/>
            <w:r w:rsidRPr="0092693A">
              <w:t>Qout</w:t>
            </w:r>
            <w:proofErr w:type="spellEnd"/>
            <w:r w:rsidRPr="0092693A">
              <w:t xml:space="preserve"> (-8 dB) at the end of the handover execution time (Table 5.1.4.1) i</w:t>
            </w:r>
            <w:r w:rsidRPr="0092693A">
              <w:rPr>
                <w:lang w:eastAsia="ja-JP"/>
              </w:rPr>
              <w:t>n state 3</w:t>
            </w:r>
            <w:r w:rsidRPr="0092693A">
              <w:t>.</w:t>
            </w:r>
          </w:p>
          <w:p w:rsidR="00785DD0" w:rsidRPr="00665266" w:rsidRDefault="00785DD0" w:rsidP="00665266">
            <w:pPr>
              <w:pStyle w:val="B2"/>
              <w:spacing w:after="120"/>
              <w:rPr>
                <w:lang w:eastAsia="zh-CN"/>
              </w:rPr>
            </w:pPr>
            <w:r w:rsidRPr="0092693A">
              <w:object w:dxaOrig="8760"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180.65pt" o:ole="">
                  <v:imagedata r:id="rId9" o:title=""/>
                </v:shape>
                <o:OLEObject Type="Embed" ProgID="Visio.Drawing.11" ShapeID="_x0000_i1025" DrawAspect="Content" ObjectID="_1773839599" r:id="rId10"/>
              </w:object>
            </w:r>
          </w:p>
        </w:tc>
      </w:tr>
    </w:tbl>
    <w:p w:rsidR="000F2D70" w:rsidRPr="00D9376C" w:rsidRDefault="00D16E89" w:rsidP="00D9376C">
      <w:pPr>
        <w:spacing w:beforeLines="50" w:before="120" w:after="120"/>
        <w:jc w:val="both"/>
        <w:rPr>
          <w:rFonts w:eastAsiaTheme="minorEastAsia"/>
          <w:bCs/>
          <w:lang w:eastAsia="zh-CN"/>
        </w:rPr>
      </w:pPr>
      <w:r>
        <w:rPr>
          <w:rFonts w:eastAsiaTheme="minorEastAsia"/>
          <w:bCs/>
          <w:lang w:eastAsia="zh-CN"/>
        </w:rPr>
        <w:lastRenderedPageBreak/>
        <w:t>F</w:t>
      </w:r>
      <w:r>
        <w:rPr>
          <w:rFonts w:eastAsiaTheme="minorEastAsia" w:hint="eastAsia"/>
          <w:bCs/>
          <w:lang w:eastAsia="zh-CN"/>
        </w:rPr>
        <w:t xml:space="preserve">rom our </w:t>
      </w:r>
      <w:r>
        <w:rPr>
          <w:rFonts w:eastAsiaTheme="minorEastAsia"/>
          <w:bCs/>
          <w:lang w:eastAsia="zh-CN"/>
        </w:rPr>
        <w:t>perspective</w:t>
      </w:r>
      <w:r>
        <w:rPr>
          <w:rFonts w:eastAsiaTheme="minorEastAsia" w:hint="eastAsia"/>
          <w:bCs/>
          <w:lang w:eastAsia="zh-CN"/>
        </w:rPr>
        <w:t xml:space="preserve">, </w:t>
      </w:r>
      <w:r w:rsidR="00017D1E">
        <w:rPr>
          <w:rFonts w:eastAsiaTheme="minorEastAsia" w:hint="eastAsia"/>
          <w:bCs/>
          <w:lang w:eastAsia="zh-CN"/>
        </w:rPr>
        <w:t xml:space="preserve">the HoF definition is TR 36.839 can be taken as baseline for further study of the AI/ML </w:t>
      </w:r>
      <w:r w:rsidR="00615CB8">
        <w:rPr>
          <w:rFonts w:eastAsiaTheme="minorEastAsia" w:hint="eastAsia"/>
          <w:bCs/>
          <w:lang w:eastAsia="zh-CN"/>
        </w:rPr>
        <w:t>based HO failure/RLF prediction, that is</w:t>
      </w:r>
      <w:r w:rsidR="00B538D3">
        <w:rPr>
          <w:rFonts w:eastAsiaTheme="minorEastAsia" w:hint="eastAsia"/>
          <w:bCs/>
          <w:lang w:eastAsia="zh-CN"/>
        </w:rPr>
        <w:t xml:space="preserve"> to say</w:t>
      </w:r>
      <w:r w:rsidR="00615CB8">
        <w:rPr>
          <w:rFonts w:eastAsiaTheme="minorEastAsia" w:hint="eastAsia"/>
          <w:bCs/>
          <w:lang w:eastAsia="zh-CN"/>
        </w:rPr>
        <w:t>, t</w:t>
      </w:r>
      <w:r w:rsidR="00442259">
        <w:rPr>
          <w:rFonts w:eastAsiaTheme="minorEastAsia" w:hint="eastAsia"/>
          <w:bCs/>
          <w:lang w:eastAsia="zh-CN"/>
        </w:rPr>
        <w:t>wo potential sub-use cases could be considered</w:t>
      </w:r>
      <w:r w:rsidR="00744C6C">
        <w:rPr>
          <w:rFonts w:eastAsiaTheme="minorEastAsia" w:hint="eastAsia"/>
          <w:bCs/>
          <w:lang w:eastAsia="zh-CN"/>
        </w:rPr>
        <w:t xml:space="preserve"> by RAN2</w:t>
      </w:r>
      <w:r w:rsidR="002535CE">
        <w:rPr>
          <w:rFonts w:eastAsiaTheme="minorEastAsia" w:hint="eastAsia"/>
          <w:bCs/>
          <w:lang w:eastAsia="zh-CN"/>
        </w:rPr>
        <w:t>,</w:t>
      </w:r>
    </w:p>
    <w:p w:rsidR="00C6134D" w:rsidRPr="003D21CD" w:rsidRDefault="00C6134D" w:rsidP="003D21CD">
      <w:pPr>
        <w:spacing w:after="120"/>
        <w:jc w:val="both"/>
        <w:rPr>
          <w:rFonts w:eastAsiaTheme="minorEastAsia"/>
          <w:b/>
          <w:u w:val="single"/>
          <w:lang w:val="x-none" w:eastAsia="zh-CN"/>
        </w:rPr>
      </w:pPr>
      <w:r w:rsidRPr="003D21CD">
        <w:rPr>
          <w:rFonts w:eastAsiaTheme="minorEastAsia" w:hint="eastAsia"/>
          <w:b/>
          <w:u w:val="single"/>
          <w:lang w:val="x-none" w:eastAsia="zh-CN"/>
        </w:rPr>
        <w:t>Sub-use case</w:t>
      </w:r>
      <w:r w:rsidR="004C2F4C" w:rsidRPr="003D21CD">
        <w:rPr>
          <w:rFonts w:eastAsiaTheme="minorEastAsia" w:hint="eastAsia"/>
          <w:b/>
          <w:u w:val="single"/>
          <w:lang w:val="x-none" w:eastAsia="zh-CN"/>
        </w:rPr>
        <w:t xml:space="preserve"> </w:t>
      </w:r>
      <w:r w:rsidRPr="003D21CD">
        <w:rPr>
          <w:rFonts w:eastAsiaTheme="minorEastAsia"/>
          <w:b/>
          <w:u w:val="single"/>
          <w:lang w:val="x-none" w:eastAsia="zh-CN"/>
        </w:rPr>
        <w:t xml:space="preserve">1: </w:t>
      </w:r>
      <w:r w:rsidR="00D93D17" w:rsidRPr="003D21CD">
        <w:rPr>
          <w:rFonts w:eastAsiaTheme="minorEastAsia" w:hint="eastAsia"/>
          <w:b/>
          <w:u w:val="single"/>
          <w:lang w:val="x-none" w:eastAsia="zh-CN"/>
        </w:rPr>
        <w:t xml:space="preserve">To predict the </w:t>
      </w:r>
      <w:r w:rsidR="00EC5B60" w:rsidRPr="003D21CD">
        <w:rPr>
          <w:rFonts w:eastAsiaTheme="minorEastAsia"/>
          <w:b/>
          <w:u w:val="single"/>
          <w:lang w:val="x-none" w:eastAsia="zh-CN"/>
        </w:rPr>
        <w:t>“</w:t>
      </w:r>
      <w:r w:rsidR="00D93D17" w:rsidRPr="003D21CD">
        <w:rPr>
          <w:rFonts w:eastAsiaTheme="minorEastAsia" w:hint="eastAsia"/>
          <w:b/>
          <w:u w:val="single"/>
          <w:lang w:val="x-none" w:eastAsia="zh-CN"/>
        </w:rPr>
        <w:t>RLF</w:t>
      </w:r>
      <w:r w:rsidR="00EC5B60" w:rsidRPr="003D21CD">
        <w:rPr>
          <w:rFonts w:eastAsiaTheme="minorEastAsia"/>
          <w:b/>
          <w:u w:val="single"/>
          <w:lang w:val="x-none" w:eastAsia="zh-CN"/>
        </w:rPr>
        <w:t>”</w:t>
      </w:r>
      <w:r w:rsidR="00D93D17" w:rsidRPr="003D21CD">
        <w:rPr>
          <w:rFonts w:eastAsiaTheme="minorEastAsia" w:hint="eastAsia"/>
          <w:b/>
          <w:u w:val="single"/>
          <w:lang w:val="x-none" w:eastAsia="zh-CN"/>
        </w:rPr>
        <w:t xml:space="preserve"> in the serving cell</w:t>
      </w:r>
    </w:p>
    <w:p w:rsidR="006D3E6B" w:rsidRDefault="00064E6F" w:rsidP="00B84AC8">
      <w:pPr>
        <w:spacing w:after="120"/>
        <w:jc w:val="both"/>
        <w:rPr>
          <w:rFonts w:eastAsiaTheme="minorEastAsia"/>
          <w:lang w:val="x-none" w:eastAsia="zh-CN"/>
        </w:rPr>
      </w:pPr>
      <w:r w:rsidRPr="001A095A">
        <w:rPr>
          <w:rFonts w:eastAsiaTheme="minorEastAsia" w:hint="eastAsia"/>
          <w:lang w:val="x-none" w:eastAsia="zh-CN"/>
        </w:rPr>
        <w:t xml:space="preserve">In this sub-use case, </w:t>
      </w:r>
      <w:r w:rsidR="00FD5C05" w:rsidRPr="001A095A">
        <w:rPr>
          <w:rFonts w:eastAsiaTheme="minorEastAsia" w:hint="eastAsia"/>
          <w:lang w:val="x-none" w:eastAsia="zh-CN"/>
        </w:rPr>
        <w:t xml:space="preserve">two sub-scenarios can be considered. </w:t>
      </w:r>
    </w:p>
    <w:p w:rsidR="006D3E6B" w:rsidRDefault="00FD5C05" w:rsidP="006D3E6B">
      <w:pPr>
        <w:pStyle w:val="ad"/>
        <w:numPr>
          <w:ilvl w:val="0"/>
          <w:numId w:val="46"/>
        </w:numPr>
        <w:spacing w:after="120"/>
        <w:ind w:leftChars="0"/>
        <w:jc w:val="both"/>
        <w:rPr>
          <w:rFonts w:eastAsiaTheme="minorEastAsia"/>
          <w:lang w:val="x-none" w:eastAsia="zh-CN"/>
        </w:rPr>
      </w:pPr>
      <w:r w:rsidRPr="006D3E6B">
        <w:rPr>
          <w:rFonts w:eastAsiaTheme="minorEastAsia"/>
          <w:lang w:val="x-none" w:eastAsia="zh-CN"/>
        </w:rPr>
        <w:t>T</w:t>
      </w:r>
      <w:r w:rsidRPr="006D3E6B">
        <w:rPr>
          <w:rFonts w:eastAsiaTheme="minorEastAsia" w:hint="eastAsia"/>
          <w:lang w:val="x-none" w:eastAsia="zh-CN"/>
        </w:rPr>
        <w:t xml:space="preserve">he first one is </w:t>
      </w:r>
      <w:r w:rsidR="001A095A" w:rsidRPr="006D3E6B">
        <w:rPr>
          <w:rFonts w:eastAsiaTheme="minorEastAsia" w:hint="eastAsia"/>
          <w:lang w:val="x-none" w:eastAsia="zh-CN"/>
        </w:rPr>
        <w:t>to predict the radio link quality</w:t>
      </w:r>
      <w:r w:rsidR="00453021" w:rsidRPr="006D3E6B">
        <w:rPr>
          <w:rFonts w:eastAsiaTheme="minorEastAsia" w:hint="eastAsia"/>
          <w:lang w:val="x-none" w:eastAsia="zh-CN"/>
        </w:rPr>
        <w:t xml:space="preserve"> upon receiving the handover command while the timer T310 has been triggered or is running. In this sub-scenario, the </w:t>
      </w:r>
      <w:r w:rsidR="00453021" w:rsidRPr="006D3E6B">
        <w:rPr>
          <w:rFonts w:eastAsiaTheme="minorEastAsia"/>
          <w:lang w:val="x-none" w:eastAsia="zh-CN"/>
        </w:rPr>
        <w:t>“</w:t>
      </w:r>
      <w:r w:rsidR="00453021" w:rsidRPr="006D3E6B">
        <w:rPr>
          <w:rFonts w:eastAsiaTheme="minorEastAsia" w:hint="eastAsia"/>
          <w:lang w:val="x-none" w:eastAsia="zh-CN"/>
        </w:rPr>
        <w:t>RLF</w:t>
      </w:r>
      <w:r w:rsidR="00453021" w:rsidRPr="006D3E6B">
        <w:rPr>
          <w:rFonts w:eastAsiaTheme="minorEastAsia"/>
          <w:lang w:val="x-none" w:eastAsia="zh-CN"/>
        </w:rPr>
        <w:t>”</w:t>
      </w:r>
      <w:r w:rsidR="00453021" w:rsidRPr="006D3E6B">
        <w:rPr>
          <w:rFonts w:eastAsiaTheme="minorEastAsia" w:hint="eastAsia"/>
          <w:lang w:val="x-none" w:eastAsia="zh-CN"/>
        </w:rPr>
        <w:t xml:space="preserve"> occurs if the predicted radio link quality upon receiving </w:t>
      </w:r>
      <w:r w:rsidR="003D21CD" w:rsidRPr="006D3E6B">
        <w:rPr>
          <w:rFonts w:eastAsiaTheme="minorEastAsia" w:hint="eastAsia"/>
          <w:lang w:val="x-none" w:eastAsia="zh-CN"/>
        </w:rPr>
        <w:t xml:space="preserve">handover command is below than a </w:t>
      </w:r>
      <w:r w:rsidR="0069038E">
        <w:rPr>
          <w:rFonts w:eastAsiaTheme="minorEastAsia" w:hint="eastAsia"/>
          <w:lang w:val="x-none" w:eastAsia="zh-CN"/>
        </w:rPr>
        <w:t>certain</w:t>
      </w:r>
      <w:r w:rsidR="000325DB">
        <w:rPr>
          <w:rFonts w:eastAsiaTheme="minorEastAsia" w:hint="eastAsia"/>
          <w:lang w:val="x-none" w:eastAsia="zh-CN"/>
        </w:rPr>
        <w:t xml:space="preserve"> threshold.</w:t>
      </w:r>
    </w:p>
    <w:p w:rsidR="00170EAC" w:rsidRPr="006D3E6B" w:rsidRDefault="003D21CD" w:rsidP="006D3E6B">
      <w:pPr>
        <w:pStyle w:val="ad"/>
        <w:numPr>
          <w:ilvl w:val="0"/>
          <w:numId w:val="46"/>
        </w:numPr>
        <w:spacing w:after="120"/>
        <w:ind w:leftChars="0"/>
        <w:jc w:val="both"/>
        <w:rPr>
          <w:rFonts w:eastAsiaTheme="minorEastAsia"/>
          <w:lang w:val="x-none" w:eastAsia="zh-CN"/>
        </w:rPr>
      </w:pPr>
      <w:r w:rsidRPr="006D3E6B">
        <w:rPr>
          <w:rFonts w:eastAsiaTheme="minorEastAsia"/>
          <w:lang w:val="x-none" w:eastAsia="zh-CN"/>
        </w:rPr>
        <w:t>T</w:t>
      </w:r>
      <w:r w:rsidRPr="006D3E6B">
        <w:rPr>
          <w:rFonts w:eastAsiaTheme="minorEastAsia" w:hint="eastAsia"/>
          <w:lang w:val="x-none" w:eastAsia="zh-CN"/>
        </w:rPr>
        <w:t xml:space="preserve">he second one is to predict the RLF </w:t>
      </w:r>
      <w:r w:rsidR="00D57458" w:rsidRPr="006D3E6B">
        <w:rPr>
          <w:rFonts w:eastAsiaTheme="minorEastAsia" w:hint="eastAsia"/>
          <w:lang w:val="x-none" w:eastAsia="zh-CN"/>
        </w:rPr>
        <w:t>declared in the state 2.</w:t>
      </w:r>
    </w:p>
    <w:p w:rsidR="00CE5A16" w:rsidRDefault="00F108F0" w:rsidP="00473F9E">
      <w:pPr>
        <w:spacing w:after="120"/>
        <w:jc w:val="both"/>
        <w:rPr>
          <w:rFonts w:eastAsiaTheme="minorEastAsia"/>
          <w:bCs/>
          <w:lang w:eastAsia="zh-CN"/>
        </w:rPr>
      </w:pPr>
      <w:r>
        <w:rPr>
          <w:rFonts w:eastAsiaTheme="minorEastAsia"/>
          <w:bCs/>
          <w:lang w:eastAsia="zh-CN"/>
        </w:rPr>
        <w:t>W</w:t>
      </w:r>
      <w:r>
        <w:rPr>
          <w:rFonts w:eastAsiaTheme="minorEastAsia" w:hint="eastAsia"/>
          <w:bCs/>
          <w:lang w:eastAsia="zh-CN"/>
        </w:rPr>
        <w:t xml:space="preserve">ith the RLF prediction in the serving cell, </w:t>
      </w:r>
      <w:r w:rsidR="00B125D5">
        <w:rPr>
          <w:rFonts w:eastAsiaTheme="minorEastAsia" w:hint="eastAsia"/>
          <w:bCs/>
          <w:lang w:eastAsia="zh-CN"/>
        </w:rPr>
        <w:t xml:space="preserve">UE can know </w:t>
      </w:r>
      <w:r w:rsidR="005769B2">
        <w:rPr>
          <w:rFonts w:eastAsiaTheme="minorEastAsia" w:hint="eastAsia"/>
          <w:bCs/>
          <w:lang w:eastAsia="zh-CN"/>
        </w:rPr>
        <w:t xml:space="preserve">that the RLF may occur in the near future, and then report some assistance information to the gNB so that the gNB can </w:t>
      </w:r>
      <w:r w:rsidR="00416E3E">
        <w:rPr>
          <w:rFonts w:eastAsiaTheme="minorEastAsia" w:hint="eastAsia"/>
          <w:bCs/>
          <w:lang w:eastAsia="zh-CN"/>
        </w:rPr>
        <w:t xml:space="preserve">hand over UE to </w:t>
      </w:r>
      <w:r w:rsidR="00621D54">
        <w:rPr>
          <w:rFonts w:eastAsiaTheme="minorEastAsia" w:hint="eastAsia"/>
          <w:bCs/>
          <w:lang w:eastAsia="zh-CN"/>
        </w:rPr>
        <w:t xml:space="preserve">the </w:t>
      </w:r>
      <w:r w:rsidR="00360D5D">
        <w:rPr>
          <w:rFonts w:eastAsiaTheme="minorEastAsia" w:hint="eastAsia"/>
          <w:bCs/>
          <w:lang w:eastAsia="zh-CN"/>
        </w:rPr>
        <w:t>target</w:t>
      </w:r>
      <w:r w:rsidR="00621D54">
        <w:rPr>
          <w:rFonts w:eastAsiaTheme="minorEastAsia" w:hint="eastAsia"/>
          <w:bCs/>
          <w:lang w:eastAsia="zh-CN"/>
        </w:rPr>
        <w:t xml:space="preserve"> cell in </w:t>
      </w:r>
      <w:r w:rsidR="00592BF1">
        <w:rPr>
          <w:rFonts w:eastAsiaTheme="minorEastAsia" w:hint="eastAsia"/>
          <w:bCs/>
          <w:lang w:eastAsia="zh-CN"/>
        </w:rPr>
        <w:t xml:space="preserve">advance </w:t>
      </w:r>
      <w:r w:rsidR="00621D54">
        <w:rPr>
          <w:rFonts w:eastAsiaTheme="minorEastAsia" w:hint="eastAsia"/>
          <w:bCs/>
          <w:lang w:eastAsia="zh-CN"/>
        </w:rPr>
        <w:t xml:space="preserve">by sending the </w:t>
      </w:r>
      <w:r w:rsidR="00621D54">
        <w:rPr>
          <w:rFonts w:eastAsiaTheme="minorEastAsia"/>
          <w:bCs/>
          <w:lang w:eastAsia="zh-CN"/>
        </w:rPr>
        <w:t>handover</w:t>
      </w:r>
      <w:r w:rsidR="00621D54">
        <w:rPr>
          <w:rFonts w:eastAsiaTheme="minorEastAsia" w:hint="eastAsia"/>
          <w:bCs/>
          <w:lang w:eastAsia="zh-CN"/>
        </w:rPr>
        <w:t xml:space="preserve"> command before the </w:t>
      </w:r>
      <w:r w:rsidR="00592BF1">
        <w:rPr>
          <w:rFonts w:eastAsiaTheme="minorEastAsia" w:hint="eastAsia"/>
          <w:bCs/>
          <w:lang w:eastAsia="zh-CN"/>
        </w:rPr>
        <w:t xml:space="preserve">predicted </w:t>
      </w:r>
      <w:r w:rsidR="00621D54">
        <w:rPr>
          <w:rFonts w:eastAsiaTheme="minorEastAsia" w:hint="eastAsia"/>
          <w:bCs/>
          <w:lang w:eastAsia="zh-CN"/>
        </w:rPr>
        <w:t>RLF.</w:t>
      </w:r>
      <w:r w:rsidR="003221FA">
        <w:rPr>
          <w:rFonts w:eastAsiaTheme="minorEastAsia" w:hint="eastAsia"/>
          <w:bCs/>
          <w:lang w:eastAsia="zh-CN"/>
        </w:rPr>
        <w:t xml:space="preserve"> </w:t>
      </w:r>
      <w:r w:rsidR="002C5779">
        <w:rPr>
          <w:rFonts w:eastAsiaTheme="minorEastAsia"/>
          <w:bCs/>
          <w:lang w:eastAsia="zh-CN"/>
        </w:rPr>
        <w:t>W</w:t>
      </w:r>
      <w:r w:rsidR="002C5779">
        <w:rPr>
          <w:rFonts w:eastAsiaTheme="minorEastAsia" w:hint="eastAsia"/>
          <w:bCs/>
          <w:lang w:eastAsia="zh-CN"/>
        </w:rPr>
        <w:t xml:space="preserve">ith this prediction, </w:t>
      </w:r>
      <w:r w:rsidR="00CE5A16">
        <w:rPr>
          <w:rFonts w:eastAsiaTheme="minorEastAsia" w:hint="eastAsia"/>
          <w:bCs/>
          <w:lang w:eastAsia="zh-CN"/>
        </w:rPr>
        <w:t xml:space="preserve">it can reduce the </w:t>
      </w:r>
      <w:r w:rsidR="00326DF0">
        <w:rPr>
          <w:rFonts w:eastAsiaTheme="minorEastAsia" w:hint="eastAsia"/>
          <w:bCs/>
          <w:lang w:eastAsia="zh-CN"/>
        </w:rPr>
        <w:t>risk</w:t>
      </w:r>
      <w:r w:rsidR="00CE5A16">
        <w:rPr>
          <w:rFonts w:eastAsiaTheme="minorEastAsia" w:hint="eastAsia"/>
          <w:bCs/>
          <w:lang w:eastAsia="zh-CN"/>
        </w:rPr>
        <w:t xml:space="preserve"> of </w:t>
      </w:r>
      <w:r w:rsidR="00CE5A16">
        <w:rPr>
          <w:rFonts w:eastAsiaTheme="minorEastAsia"/>
          <w:bCs/>
          <w:lang w:eastAsia="zh-CN"/>
        </w:rPr>
        <w:t>“</w:t>
      </w:r>
      <w:r w:rsidR="00CE5A16">
        <w:rPr>
          <w:rFonts w:eastAsiaTheme="minorEastAsia" w:hint="eastAsia"/>
          <w:bCs/>
          <w:lang w:eastAsia="zh-CN"/>
        </w:rPr>
        <w:t>too late handover</w:t>
      </w:r>
      <w:r w:rsidR="00CE5A16">
        <w:rPr>
          <w:rFonts w:eastAsiaTheme="minorEastAsia"/>
          <w:bCs/>
          <w:lang w:eastAsia="zh-CN"/>
        </w:rPr>
        <w:t>”</w:t>
      </w:r>
      <w:r w:rsidR="00CE5A16">
        <w:rPr>
          <w:rFonts w:eastAsiaTheme="minorEastAsia" w:hint="eastAsia"/>
          <w:bCs/>
          <w:lang w:eastAsia="zh-CN"/>
        </w:rPr>
        <w:t xml:space="preserve"> caused by the bad channel quality in the serving cell.</w:t>
      </w:r>
    </w:p>
    <w:p w:rsidR="00052249" w:rsidRPr="001355B3" w:rsidRDefault="00C500D2" w:rsidP="00473F9E">
      <w:pPr>
        <w:spacing w:after="120"/>
        <w:jc w:val="both"/>
        <w:rPr>
          <w:rFonts w:eastAsiaTheme="minorEastAsia"/>
          <w:b/>
          <w:bCs/>
          <w:lang w:eastAsia="zh-CN"/>
        </w:rPr>
      </w:pPr>
      <w:r w:rsidRPr="001355B3">
        <w:rPr>
          <w:rFonts w:eastAsiaTheme="minorEastAsia" w:hint="eastAsia"/>
          <w:b/>
          <w:bCs/>
          <w:lang w:eastAsia="zh-CN"/>
        </w:rPr>
        <w:t xml:space="preserve">Observation 1: </w:t>
      </w:r>
      <w:r w:rsidR="001F4117">
        <w:rPr>
          <w:rFonts w:eastAsiaTheme="minorEastAsia" w:hint="eastAsia"/>
          <w:b/>
          <w:bCs/>
          <w:lang w:eastAsia="zh-CN"/>
        </w:rPr>
        <w:t xml:space="preserve">The prediction of the </w:t>
      </w:r>
      <w:r w:rsidR="00785DD0">
        <w:rPr>
          <w:rFonts w:eastAsiaTheme="minorEastAsia" w:hint="eastAsia"/>
          <w:b/>
          <w:bCs/>
          <w:lang w:eastAsia="zh-CN"/>
        </w:rPr>
        <w:t xml:space="preserve">HOF due to </w:t>
      </w:r>
      <w:r w:rsidR="001F4117">
        <w:rPr>
          <w:rFonts w:eastAsiaTheme="minorEastAsia" w:hint="eastAsia"/>
          <w:b/>
          <w:bCs/>
          <w:lang w:eastAsia="zh-CN"/>
        </w:rPr>
        <w:t xml:space="preserve">RLF in the serving cell may reduce the </w:t>
      </w:r>
      <w:r w:rsidR="000B5899">
        <w:rPr>
          <w:rFonts w:eastAsiaTheme="minorEastAsia" w:hint="eastAsia"/>
          <w:b/>
          <w:bCs/>
          <w:lang w:eastAsia="zh-CN"/>
        </w:rPr>
        <w:t>risk</w:t>
      </w:r>
      <w:r w:rsidR="001F4117">
        <w:rPr>
          <w:rFonts w:eastAsiaTheme="minorEastAsia" w:hint="eastAsia"/>
          <w:b/>
          <w:bCs/>
          <w:lang w:eastAsia="zh-CN"/>
        </w:rPr>
        <w:t xml:space="preserve"> of </w:t>
      </w:r>
      <w:r w:rsidR="001F4117">
        <w:rPr>
          <w:rFonts w:eastAsiaTheme="minorEastAsia"/>
          <w:b/>
          <w:bCs/>
          <w:lang w:eastAsia="zh-CN"/>
        </w:rPr>
        <w:t>“</w:t>
      </w:r>
      <w:r w:rsidR="001F4117">
        <w:rPr>
          <w:rFonts w:eastAsiaTheme="minorEastAsia" w:hint="eastAsia"/>
          <w:b/>
          <w:bCs/>
          <w:lang w:eastAsia="zh-CN"/>
        </w:rPr>
        <w:t>too late handover</w:t>
      </w:r>
      <w:r w:rsidR="001F4117">
        <w:rPr>
          <w:rFonts w:eastAsiaTheme="minorEastAsia"/>
          <w:b/>
          <w:bCs/>
          <w:lang w:eastAsia="zh-CN"/>
        </w:rPr>
        <w:t>”</w:t>
      </w:r>
      <w:r w:rsidR="001F4117">
        <w:rPr>
          <w:rFonts w:eastAsiaTheme="minorEastAsia" w:hint="eastAsia"/>
          <w:b/>
          <w:bCs/>
          <w:lang w:eastAsia="zh-CN"/>
        </w:rPr>
        <w:t xml:space="preserve"> caused by the bad channel quality in the serving cell.</w:t>
      </w:r>
    </w:p>
    <w:p w:rsidR="0060567E" w:rsidRPr="0060567E" w:rsidRDefault="00D91F30" w:rsidP="00473F9E">
      <w:pPr>
        <w:spacing w:after="120"/>
        <w:jc w:val="both"/>
        <w:rPr>
          <w:rFonts w:eastAsiaTheme="minorEastAsia"/>
          <w:b/>
          <w:u w:val="single"/>
          <w:lang w:val="x-none" w:eastAsia="zh-CN"/>
        </w:rPr>
      </w:pPr>
      <w:r>
        <w:rPr>
          <w:rFonts w:eastAsiaTheme="minorEastAsia" w:hint="eastAsia"/>
          <w:b/>
          <w:u w:val="single"/>
          <w:lang w:val="x-none" w:eastAsia="zh-CN"/>
        </w:rPr>
        <w:t>S</w:t>
      </w:r>
      <w:r w:rsidR="0060567E" w:rsidRPr="0060567E">
        <w:rPr>
          <w:rFonts w:eastAsiaTheme="minorEastAsia" w:hint="eastAsia"/>
          <w:b/>
          <w:u w:val="single"/>
          <w:lang w:val="x-none" w:eastAsia="zh-CN"/>
        </w:rPr>
        <w:t>ub-use case</w:t>
      </w:r>
      <w:r w:rsidR="0060567E" w:rsidRPr="0060567E">
        <w:rPr>
          <w:rFonts w:eastAsiaTheme="minorEastAsia"/>
          <w:b/>
          <w:u w:val="single"/>
          <w:lang w:val="x-none" w:eastAsia="zh-CN"/>
        </w:rPr>
        <w:t xml:space="preserve"> </w:t>
      </w:r>
      <w:r w:rsidR="0060567E">
        <w:rPr>
          <w:rFonts w:eastAsiaTheme="minorEastAsia" w:hint="eastAsia"/>
          <w:b/>
          <w:u w:val="single"/>
          <w:lang w:val="x-none" w:eastAsia="zh-CN"/>
        </w:rPr>
        <w:t>2</w:t>
      </w:r>
      <w:r>
        <w:rPr>
          <w:rFonts w:eastAsiaTheme="minorEastAsia" w:hint="eastAsia"/>
          <w:b/>
          <w:u w:val="single"/>
          <w:lang w:val="x-none" w:eastAsia="zh-CN"/>
        </w:rPr>
        <w:t xml:space="preserve">: </w:t>
      </w:r>
      <w:r w:rsidR="004356BF">
        <w:rPr>
          <w:rFonts w:eastAsiaTheme="minorEastAsia" w:hint="eastAsia"/>
          <w:b/>
          <w:u w:val="single"/>
          <w:lang w:val="x-none" w:eastAsia="zh-CN"/>
        </w:rPr>
        <w:t>To predict the</w:t>
      </w:r>
      <w:r w:rsidR="00B8661F">
        <w:rPr>
          <w:rFonts w:eastAsiaTheme="minorEastAsia" w:hint="eastAsia"/>
          <w:b/>
          <w:u w:val="single"/>
          <w:lang w:val="x-none" w:eastAsia="zh-CN"/>
        </w:rPr>
        <w:t xml:space="preserve"> </w:t>
      </w:r>
      <w:r w:rsidR="0091793C">
        <w:rPr>
          <w:rFonts w:eastAsiaTheme="minorEastAsia"/>
          <w:b/>
          <w:u w:val="single"/>
          <w:lang w:val="x-none" w:eastAsia="zh-CN"/>
        </w:rPr>
        <w:t>“</w:t>
      </w:r>
      <w:r w:rsidR="00B8661F">
        <w:rPr>
          <w:rFonts w:eastAsiaTheme="minorEastAsia" w:hint="eastAsia"/>
          <w:b/>
          <w:u w:val="single"/>
          <w:lang w:val="x-none" w:eastAsia="zh-CN"/>
        </w:rPr>
        <w:t>RLF</w:t>
      </w:r>
      <w:r w:rsidR="0091793C">
        <w:rPr>
          <w:rFonts w:eastAsiaTheme="minorEastAsia"/>
          <w:b/>
          <w:u w:val="single"/>
          <w:lang w:val="x-none" w:eastAsia="zh-CN"/>
        </w:rPr>
        <w:t>”</w:t>
      </w:r>
      <w:r w:rsidR="00A57FB8">
        <w:rPr>
          <w:rFonts w:eastAsiaTheme="minorEastAsia" w:hint="eastAsia"/>
          <w:b/>
          <w:u w:val="single"/>
          <w:lang w:val="x-none" w:eastAsia="zh-CN"/>
        </w:rPr>
        <w:t xml:space="preserve"> in the</w:t>
      </w:r>
      <w:r w:rsidR="00F128A4">
        <w:rPr>
          <w:rFonts w:eastAsiaTheme="minorEastAsia" w:hint="eastAsia"/>
          <w:b/>
          <w:u w:val="single"/>
          <w:lang w:val="x-none" w:eastAsia="zh-CN"/>
        </w:rPr>
        <w:t xml:space="preserve"> potential neighbor</w:t>
      </w:r>
      <w:r w:rsidR="00F16E0D">
        <w:rPr>
          <w:rFonts w:eastAsiaTheme="minorEastAsia" w:hint="eastAsia"/>
          <w:b/>
          <w:u w:val="single"/>
          <w:lang w:val="x-none" w:eastAsia="zh-CN"/>
        </w:rPr>
        <w:t xml:space="preserve"> cell</w:t>
      </w:r>
    </w:p>
    <w:p w:rsidR="0025166A" w:rsidRPr="00B94D89" w:rsidRDefault="002E0FA1" w:rsidP="00473F9E">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the sub-use case 2, we consider the AI/ML to predict the </w:t>
      </w:r>
      <w:r w:rsidR="0040757F">
        <w:rPr>
          <w:rFonts w:eastAsiaTheme="minorEastAsia"/>
          <w:lang w:val="x-none" w:eastAsia="zh-CN"/>
        </w:rPr>
        <w:t>“</w:t>
      </w:r>
      <w:r>
        <w:rPr>
          <w:rFonts w:eastAsiaTheme="minorEastAsia" w:hint="eastAsia"/>
          <w:lang w:val="x-none" w:eastAsia="zh-CN"/>
        </w:rPr>
        <w:t>RLF</w:t>
      </w:r>
      <w:r w:rsidR="0040757F">
        <w:rPr>
          <w:rFonts w:eastAsiaTheme="minorEastAsia"/>
          <w:lang w:val="x-none" w:eastAsia="zh-CN"/>
        </w:rPr>
        <w:t>”</w:t>
      </w:r>
      <w:r w:rsidR="00745811">
        <w:rPr>
          <w:rFonts w:eastAsiaTheme="minorEastAsia" w:hint="eastAsia"/>
          <w:lang w:val="x-none" w:eastAsia="zh-CN"/>
        </w:rPr>
        <w:t xml:space="preserve"> in the</w:t>
      </w:r>
      <w:r w:rsidR="00541FC7">
        <w:rPr>
          <w:rFonts w:eastAsiaTheme="minorEastAsia" w:hint="eastAsia"/>
          <w:lang w:val="x-none" w:eastAsia="zh-CN"/>
        </w:rPr>
        <w:t xml:space="preserve"> potential neighbor </w:t>
      </w:r>
      <w:r w:rsidR="00E91BF0">
        <w:rPr>
          <w:rFonts w:eastAsiaTheme="minorEastAsia" w:hint="eastAsia"/>
          <w:lang w:val="x-none" w:eastAsia="zh-CN"/>
        </w:rPr>
        <w:t>cell</w:t>
      </w:r>
      <w:r w:rsidR="00837AC9">
        <w:rPr>
          <w:rFonts w:eastAsiaTheme="minorEastAsia" w:hint="eastAsia"/>
          <w:lang w:val="x-none" w:eastAsia="zh-CN"/>
        </w:rPr>
        <w:t xml:space="preserve">, i.e., </w:t>
      </w:r>
      <w:r w:rsidR="0069038E">
        <w:rPr>
          <w:rFonts w:eastAsiaTheme="minorEastAsia" w:hint="eastAsia"/>
          <w:lang w:val="x-none" w:eastAsia="zh-CN"/>
        </w:rPr>
        <w:t>the radio link quality is below than a certain threshold</w:t>
      </w:r>
      <w:r w:rsidR="00B94D89" w:rsidRPr="00B94D89">
        <w:t xml:space="preserve"> </w:t>
      </w:r>
      <w:r w:rsidR="00B94D89" w:rsidRPr="0092693A">
        <w:t>at the end of the handover execution time</w:t>
      </w:r>
      <w:r w:rsidR="00B94D89">
        <w:rPr>
          <w:rFonts w:eastAsiaTheme="minorEastAsia" w:hint="eastAsia"/>
          <w:lang w:eastAsia="zh-CN"/>
        </w:rPr>
        <w:t xml:space="preserve"> in </w:t>
      </w:r>
      <w:r w:rsidR="00B94D89">
        <w:rPr>
          <w:rFonts w:eastAsiaTheme="minorEastAsia"/>
          <w:lang w:eastAsia="zh-CN"/>
        </w:rPr>
        <w:t>the</w:t>
      </w:r>
      <w:r w:rsidR="00B94D89">
        <w:rPr>
          <w:rFonts w:eastAsiaTheme="minorEastAsia" w:hint="eastAsia"/>
          <w:lang w:eastAsia="zh-CN"/>
        </w:rPr>
        <w:t xml:space="preserve"> state 3.</w:t>
      </w:r>
    </w:p>
    <w:p w:rsidR="007D76C5" w:rsidRDefault="005D1104" w:rsidP="00473F9E">
      <w:pPr>
        <w:spacing w:after="120"/>
        <w:jc w:val="both"/>
        <w:rPr>
          <w:rFonts w:eastAsiaTheme="minorEastAsia"/>
          <w:lang w:val="x-none" w:eastAsia="zh-CN"/>
        </w:rPr>
      </w:pPr>
      <w:r>
        <w:rPr>
          <w:rFonts w:eastAsiaTheme="minorEastAsia"/>
          <w:lang w:val="x-none" w:eastAsia="zh-CN"/>
        </w:rPr>
        <w:t>W</w:t>
      </w:r>
      <w:r>
        <w:rPr>
          <w:rFonts w:eastAsiaTheme="minorEastAsia" w:hint="eastAsia"/>
          <w:lang w:val="x-none" w:eastAsia="zh-CN"/>
        </w:rPr>
        <w:t xml:space="preserve">ith the RLF prediction in the </w:t>
      </w:r>
      <w:r w:rsidR="00F51CC1">
        <w:rPr>
          <w:rFonts w:eastAsiaTheme="minorEastAsia" w:hint="eastAsia"/>
          <w:lang w:val="x-none" w:eastAsia="zh-CN"/>
        </w:rPr>
        <w:t>potential neighbor</w:t>
      </w:r>
      <w:r>
        <w:rPr>
          <w:rFonts w:eastAsiaTheme="minorEastAsia" w:hint="eastAsia"/>
          <w:lang w:val="x-none" w:eastAsia="zh-CN"/>
        </w:rPr>
        <w:t xml:space="preserve"> cell, UE can know that if it is handed over to a certain </w:t>
      </w:r>
      <w:r w:rsidR="00061356">
        <w:rPr>
          <w:rFonts w:eastAsiaTheme="minorEastAsia" w:hint="eastAsia"/>
          <w:lang w:val="x-none" w:eastAsia="zh-CN"/>
        </w:rPr>
        <w:t>neighbor</w:t>
      </w:r>
      <w:r>
        <w:rPr>
          <w:rFonts w:eastAsiaTheme="minorEastAsia" w:hint="eastAsia"/>
          <w:lang w:val="x-none" w:eastAsia="zh-CN"/>
        </w:rPr>
        <w:t xml:space="preserve"> cell, it ma</w:t>
      </w:r>
      <w:r w:rsidR="00B55EAE">
        <w:rPr>
          <w:rFonts w:eastAsiaTheme="minorEastAsia" w:hint="eastAsia"/>
          <w:lang w:val="x-none" w:eastAsia="zh-CN"/>
        </w:rPr>
        <w:t>y suffer RLF</w:t>
      </w:r>
      <w:r>
        <w:rPr>
          <w:rFonts w:eastAsiaTheme="minorEastAsia" w:hint="eastAsia"/>
          <w:lang w:val="x-none" w:eastAsia="zh-CN"/>
        </w:rPr>
        <w:t xml:space="preserve"> and then </w:t>
      </w:r>
      <w:r w:rsidR="00B55EAE">
        <w:rPr>
          <w:rFonts w:eastAsiaTheme="minorEastAsia" w:hint="eastAsia"/>
          <w:lang w:val="x-none" w:eastAsia="zh-CN"/>
        </w:rPr>
        <w:t xml:space="preserve">performs cell selection to the source cell or a third cell. </w:t>
      </w:r>
      <w:r w:rsidR="00B638A0">
        <w:rPr>
          <w:rFonts w:eastAsiaTheme="minorEastAsia" w:hint="eastAsia"/>
          <w:lang w:val="x-none" w:eastAsia="zh-CN"/>
        </w:rPr>
        <w:t>Therefore, UE can report</w:t>
      </w:r>
      <w:r w:rsidR="008C11C3">
        <w:rPr>
          <w:rFonts w:eastAsiaTheme="minorEastAsia" w:hint="eastAsia"/>
          <w:lang w:val="x-none" w:eastAsia="zh-CN"/>
        </w:rPr>
        <w:t xml:space="preserve"> some assistance information to the gNB so that the </w:t>
      </w:r>
      <w:r w:rsidR="00320BF5">
        <w:rPr>
          <w:rFonts w:eastAsiaTheme="minorEastAsia" w:hint="eastAsia"/>
          <w:lang w:val="x-none" w:eastAsia="zh-CN"/>
        </w:rPr>
        <w:t>gNB will not perform such</w:t>
      </w:r>
      <w:r w:rsidR="00AE4A7E">
        <w:rPr>
          <w:rFonts w:eastAsiaTheme="minorEastAsia" w:hint="eastAsia"/>
          <w:lang w:val="x-none" w:eastAsia="zh-CN"/>
        </w:rPr>
        <w:t xml:space="preserve"> kinds of</w:t>
      </w:r>
      <w:r w:rsidR="00320BF5">
        <w:rPr>
          <w:rFonts w:eastAsiaTheme="minorEastAsia" w:hint="eastAsia"/>
          <w:lang w:val="x-none" w:eastAsia="zh-CN"/>
        </w:rPr>
        <w:t xml:space="preserve"> </w:t>
      </w:r>
      <w:r w:rsidR="007D74E8">
        <w:rPr>
          <w:rFonts w:eastAsiaTheme="minorEastAsia" w:hint="eastAsia"/>
          <w:lang w:val="x-none" w:eastAsia="zh-CN"/>
        </w:rPr>
        <w:t xml:space="preserve">cell switch. </w:t>
      </w:r>
      <w:r w:rsidR="00AE4A7E">
        <w:rPr>
          <w:rFonts w:eastAsiaTheme="minorEastAsia"/>
          <w:lang w:val="x-none" w:eastAsia="zh-CN"/>
        </w:rPr>
        <w:t>W</w:t>
      </w:r>
      <w:r w:rsidR="00AE4A7E">
        <w:rPr>
          <w:rFonts w:eastAsiaTheme="minorEastAsia" w:hint="eastAsia"/>
          <w:lang w:val="x-none" w:eastAsia="zh-CN"/>
        </w:rPr>
        <w:t xml:space="preserve">ith this prediction, </w:t>
      </w:r>
      <w:r w:rsidR="00102189">
        <w:rPr>
          <w:rFonts w:eastAsiaTheme="minorEastAsia" w:hint="eastAsia"/>
          <w:lang w:val="x-none" w:eastAsia="zh-CN"/>
        </w:rPr>
        <w:t xml:space="preserve">it can reduce the risk of </w:t>
      </w:r>
      <w:r w:rsidR="00102189">
        <w:rPr>
          <w:rFonts w:eastAsiaTheme="minorEastAsia"/>
          <w:lang w:val="x-none" w:eastAsia="zh-CN"/>
        </w:rPr>
        <w:t>“</w:t>
      </w:r>
      <w:r w:rsidR="00102189">
        <w:rPr>
          <w:rFonts w:eastAsiaTheme="minorEastAsia" w:hint="eastAsia"/>
          <w:lang w:val="x-none" w:eastAsia="zh-CN"/>
        </w:rPr>
        <w:t>too early handover</w:t>
      </w:r>
      <w:r w:rsidR="00102189">
        <w:rPr>
          <w:rFonts w:eastAsiaTheme="minorEastAsia"/>
          <w:lang w:val="x-none" w:eastAsia="zh-CN"/>
        </w:rPr>
        <w:t>”</w:t>
      </w:r>
      <w:r w:rsidR="00102189">
        <w:rPr>
          <w:rFonts w:eastAsiaTheme="minorEastAsia" w:hint="eastAsia"/>
          <w:lang w:val="x-none" w:eastAsia="zh-CN"/>
        </w:rPr>
        <w:t xml:space="preserve"> or </w:t>
      </w:r>
      <w:r w:rsidR="00102189">
        <w:rPr>
          <w:rFonts w:eastAsiaTheme="minorEastAsia"/>
          <w:lang w:val="x-none" w:eastAsia="zh-CN"/>
        </w:rPr>
        <w:t>“</w:t>
      </w:r>
      <w:r w:rsidR="00102189">
        <w:rPr>
          <w:rFonts w:eastAsiaTheme="minorEastAsia" w:hint="eastAsia"/>
          <w:lang w:val="x-none" w:eastAsia="zh-CN"/>
        </w:rPr>
        <w:t>handover to a wrong cell</w:t>
      </w:r>
      <w:r w:rsidR="00102189">
        <w:rPr>
          <w:rFonts w:eastAsiaTheme="minorEastAsia"/>
          <w:lang w:val="x-none" w:eastAsia="zh-CN"/>
        </w:rPr>
        <w:t>”</w:t>
      </w:r>
      <w:r w:rsidR="00102189">
        <w:rPr>
          <w:rFonts w:eastAsiaTheme="minorEastAsia" w:hint="eastAsia"/>
          <w:lang w:val="x-none" w:eastAsia="zh-CN"/>
        </w:rPr>
        <w:t xml:space="preserve"> caused by the bad channel quality in the potential </w:t>
      </w:r>
      <w:r w:rsidR="00061356">
        <w:rPr>
          <w:rFonts w:eastAsiaTheme="minorEastAsia" w:hint="eastAsia"/>
          <w:lang w:val="x-none" w:eastAsia="zh-CN"/>
        </w:rPr>
        <w:t>neighbor</w:t>
      </w:r>
      <w:r w:rsidR="00102189">
        <w:rPr>
          <w:rFonts w:eastAsiaTheme="minorEastAsia" w:hint="eastAsia"/>
          <w:lang w:val="x-none" w:eastAsia="zh-CN"/>
        </w:rPr>
        <w:t xml:space="preserve"> cell</w:t>
      </w:r>
      <w:r w:rsidR="00AA7F65">
        <w:rPr>
          <w:rFonts w:eastAsiaTheme="minorEastAsia" w:hint="eastAsia"/>
          <w:lang w:val="x-none" w:eastAsia="zh-CN"/>
        </w:rPr>
        <w:t xml:space="preserve">, and enable the gNB to hand over UE to a more appropriate </w:t>
      </w:r>
      <w:r w:rsidR="00845903">
        <w:rPr>
          <w:rFonts w:eastAsiaTheme="minorEastAsia" w:hint="eastAsia"/>
          <w:lang w:val="x-none" w:eastAsia="zh-CN"/>
        </w:rPr>
        <w:t>neighbor</w:t>
      </w:r>
      <w:r w:rsidR="009C780F">
        <w:rPr>
          <w:rFonts w:eastAsiaTheme="minorEastAsia" w:hint="eastAsia"/>
          <w:lang w:val="x-none" w:eastAsia="zh-CN"/>
        </w:rPr>
        <w:t xml:space="preserve"> </w:t>
      </w:r>
      <w:r w:rsidR="00AA7F65">
        <w:rPr>
          <w:rFonts w:eastAsiaTheme="minorEastAsia" w:hint="eastAsia"/>
          <w:lang w:val="x-none" w:eastAsia="zh-CN"/>
        </w:rPr>
        <w:t>cell</w:t>
      </w:r>
      <w:r w:rsidR="00102189">
        <w:rPr>
          <w:rFonts w:eastAsiaTheme="minorEastAsia" w:hint="eastAsia"/>
          <w:lang w:val="x-none" w:eastAsia="zh-CN"/>
        </w:rPr>
        <w:t>.</w:t>
      </w:r>
    </w:p>
    <w:p w:rsidR="007D76C5" w:rsidRPr="00213D6D" w:rsidRDefault="003823DD" w:rsidP="00473F9E">
      <w:pPr>
        <w:spacing w:after="120"/>
        <w:jc w:val="both"/>
        <w:rPr>
          <w:rFonts w:eastAsiaTheme="minorEastAsia"/>
          <w:b/>
          <w:bCs/>
          <w:lang w:eastAsia="zh-CN"/>
        </w:rPr>
      </w:pPr>
      <w:r>
        <w:rPr>
          <w:rFonts w:eastAsiaTheme="minorEastAsia" w:hint="eastAsia"/>
          <w:b/>
          <w:bCs/>
          <w:lang w:eastAsia="zh-CN"/>
        </w:rPr>
        <w:t>Observation 2</w:t>
      </w:r>
      <w:r w:rsidRPr="001355B3">
        <w:rPr>
          <w:rFonts w:eastAsiaTheme="minorEastAsia" w:hint="eastAsia"/>
          <w:b/>
          <w:bCs/>
          <w:lang w:eastAsia="zh-CN"/>
        </w:rPr>
        <w:t xml:space="preserve">: </w:t>
      </w:r>
      <w:r>
        <w:rPr>
          <w:rFonts w:eastAsiaTheme="minorEastAsia" w:hint="eastAsia"/>
          <w:b/>
          <w:bCs/>
          <w:lang w:eastAsia="zh-CN"/>
        </w:rPr>
        <w:t xml:space="preserve">The prediction of the </w:t>
      </w:r>
      <w:r w:rsidR="00785DD0">
        <w:rPr>
          <w:rFonts w:eastAsiaTheme="minorEastAsia" w:hint="eastAsia"/>
          <w:b/>
          <w:bCs/>
          <w:lang w:eastAsia="zh-CN"/>
        </w:rPr>
        <w:t xml:space="preserve">HOF due to </w:t>
      </w:r>
      <w:r>
        <w:rPr>
          <w:rFonts w:eastAsiaTheme="minorEastAsia" w:hint="eastAsia"/>
          <w:b/>
          <w:bCs/>
          <w:lang w:eastAsia="zh-CN"/>
        </w:rPr>
        <w:t>RLF in the</w:t>
      </w:r>
      <w:r w:rsidR="00E54DA5">
        <w:rPr>
          <w:rFonts w:eastAsiaTheme="minorEastAsia" w:hint="eastAsia"/>
          <w:b/>
          <w:bCs/>
          <w:lang w:eastAsia="zh-CN"/>
        </w:rPr>
        <w:t xml:space="preserve"> </w:t>
      </w:r>
      <w:r w:rsidR="001C1DC7">
        <w:rPr>
          <w:rFonts w:eastAsiaTheme="minorEastAsia" w:hint="eastAsia"/>
          <w:b/>
          <w:bCs/>
          <w:lang w:eastAsia="zh-CN"/>
        </w:rPr>
        <w:t>potential neighbor</w:t>
      </w:r>
      <w:r>
        <w:rPr>
          <w:rFonts w:eastAsiaTheme="minorEastAsia" w:hint="eastAsia"/>
          <w:b/>
          <w:bCs/>
          <w:lang w:eastAsia="zh-CN"/>
        </w:rPr>
        <w:t xml:space="preserve"> cell may reduce the risk of </w:t>
      </w:r>
      <w:r>
        <w:rPr>
          <w:rFonts w:eastAsiaTheme="minorEastAsia"/>
          <w:b/>
          <w:bCs/>
          <w:lang w:eastAsia="zh-CN"/>
        </w:rPr>
        <w:t>“</w:t>
      </w:r>
      <w:r>
        <w:rPr>
          <w:rFonts w:eastAsiaTheme="minorEastAsia" w:hint="eastAsia"/>
          <w:b/>
          <w:bCs/>
          <w:lang w:eastAsia="zh-CN"/>
        </w:rPr>
        <w:t xml:space="preserve">too </w:t>
      </w:r>
      <w:r w:rsidR="00380386">
        <w:rPr>
          <w:rFonts w:eastAsiaTheme="minorEastAsia" w:hint="eastAsia"/>
          <w:b/>
          <w:bCs/>
          <w:lang w:eastAsia="zh-CN"/>
        </w:rPr>
        <w:t>early</w:t>
      </w:r>
      <w:r>
        <w:rPr>
          <w:rFonts w:eastAsiaTheme="minorEastAsia" w:hint="eastAsia"/>
          <w:b/>
          <w:bCs/>
          <w:lang w:eastAsia="zh-CN"/>
        </w:rPr>
        <w:t xml:space="preserve"> handover</w:t>
      </w:r>
      <w:r>
        <w:rPr>
          <w:rFonts w:eastAsiaTheme="minorEastAsia"/>
          <w:b/>
          <w:bCs/>
          <w:lang w:eastAsia="zh-CN"/>
        </w:rPr>
        <w:t>”</w:t>
      </w:r>
      <w:r>
        <w:rPr>
          <w:rFonts w:eastAsiaTheme="minorEastAsia" w:hint="eastAsia"/>
          <w:b/>
          <w:bCs/>
          <w:lang w:eastAsia="zh-CN"/>
        </w:rPr>
        <w:t xml:space="preserve"> </w:t>
      </w:r>
      <w:r w:rsidR="001A34F5">
        <w:rPr>
          <w:rFonts w:eastAsiaTheme="minorEastAsia" w:hint="eastAsia"/>
          <w:b/>
          <w:bCs/>
          <w:lang w:eastAsia="zh-CN"/>
        </w:rPr>
        <w:t xml:space="preserve">or </w:t>
      </w:r>
      <w:r w:rsidR="001A34F5">
        <w:rPr>
          <w:rFonts w:eastAsiaTheme="minorEastAsia"/>
          <w:b/>
          <w:bCs/>
          <w:lang w:eastAsia="zh-CN"/>
        </w:rPr>
        <w:t>“</w:t>
      </w:r>
      <w:r w:rsidR="001A34F5">
        <w:rPr>
          <w:rFonts w:eastAsiaTheme="minorEastAsia" w:hint="eastAsia"/>
          <w:b/>
          <w:bCs/>
          <w:lang w:eastAsia="zh-CN"/>
        </w:rPr>
        <w:t>handover to a wrong cell</w:t>
      </w:r>
      <w:r w:rsidR="001A34F5">
        <w:rPr>
          <w:rFonts w:eastAsiaTheme="minorEastAsia"/>
          <w:b/>
          <w:bCs/>
          <w:lang w:eastAsia="zh-CN"/>
        </w:rPr>
        <w:t>”</w:t>
      </w:r>
      <w:r w:rsidR="001A34F5">
        <w:rPr>
          <w:rFonts w:eastAsiaTheme="minorEastAsia" w:hint="eastAsia"/>
          <w:b/>
          <w:bCs/>
          <w:lang w:eastAsia="zh-CN"/>
        </w:rPr>
        <w:t xml:space="preserve"> </w:t>
      </w:r>
      <w:r>
        <w:rPr>
          <w:rFonts w:eastAsiaTheme="minorEastAsia" w:hint="eastAsia"/>
          <w:b/>
          <w:bCs/>
          <w:lang w:eastAsia="zh-CN"/>
        </w:rPr>
        <w:t>caused by the bad channel quality in the</w:t>
      </w:r>
      <w:r w:rsidR="0050609C">
        <w:rPr>
          <w:rFonts w:eastAsiaTheme="minorEastAsia" w:hint="eastAsia"/>
          <w:b/>
          <w:bCs/>
          <w:lang w:eastAsia="zh-CN"/>
        </w:rPr>
        <w:t xml:space="preserve"> neighbor</w:t>
      </w:r>
      <w:r>
        <w:rPr>
          <w:rFonts w:eastAsiaTheme="minorEastAsia" w:hint="eastAsia"/>
          <w:b/>
          <w:bCs/>
          <w:lang w:eastAsia="zh-CN"/>
        </w:rPr>
        <w:t xml:space="preserve"> cell.</w:t>
      </w:r>
    </w:p>
    <w:p w:rsidR="00BF6903" w:rsidRPr="00F8221C" w:rsidRDefault="0072259A" w:rsidP="00473F9E">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n summary</w:t>
      </w:r>
      <w:r w:rsidR="00BF6903" w:rsidRPr="00BF6903">
        <w:rPr>
          <w:rFonts w:eastAsiaTheme="minorEastAsia" w:hint="eastAsia"/>
          <w:lang w:val="x-none" w:eastAsia="zh-CN"/>
        </w:rPr>
        <w:t>,</w:t>
      </w:r>
      <w:r>
        <w:rPr>
          <w:rFonts w:eastAsiaTheme="minorEastAsia" w:hint="eastAsia"/>
          <w:lang w:val="x-none" w:eastAsia="zh-CN"/>
        </w:rPr>
        <w:t xml:space="preserve"> </w:t>
      </w:r>
      <w:r w:rsidR="00BF6903" w:rsidRPr="00BF6903">
        <w:rPr>
          <w:rFonts w:eastAsiaTheme="minorEastAsia" w:hint="eastAsia"/>
          <w:lang w:val="x-none" w:eastAsia="zh-CN"/>
        </w:rPr>
        <w:t>the R</w:t>
      </w:r>
      <w:r w:rsidR="00584D2B">
        <w:rPr>
          <w:rFonts w:eastAsiaTheme="minorEastAsia" w:hint="eastAsia"/>
          <w:lang w:val="x-none" w:eastAsia="zh-CN"/>
        </w:rPr>
        <w:t>el-</w:t>
      </w:r>
      <w:r w:rsidR="00BF6903" w:rsidRPr="00BF6903">
        <w:rPr>
          <w:rFonts w:eastAsiaTheme="minorEastAsia" w:hint="eastAsia"/>
          <w:lang w:val="x-none" w:eastAsia="zh-CN"/>
        </w:rPr>
        <w:t xml:space="preserve">19 study on </w:t>
      </w:r>
      <w:r>
        <w:rPr>
          <w:rFonts w:eastAsiaTheme="minorEastAsia" w:hint="eastAsia"/>
          <w:lang w:val="x-none" w:eastAsia="zh-CN"/>
        </w:rPr>
        <w:t xml:space="preserve">the </w:t>
      </w:r>
      <w:r w:rsidR="00FE77AC">
        <w:rPr>
          <w:rFonts w:eastAsiaTheme="minorEastAsia" w:hint="eastAsia"/>
          <w:lang w:val="x-none" w:eastAsia="zh-CN"/>
        </w:rPr>
        <w:t>HO failure/RLF predic</w:t>
      </w:r>
      <w:r w:rsidR="007D6634">
        <w:rPr>
          <w:rFonts w:eastAsiaTheme="minorEastAsia" w:hint="eastAsia"/>
          <w:lang w:val="x-none" w:eastAsia="zh-CN"/>
        </w:rPr>
        <w:t>tion</w:t>
      </w:r>
      <w:r w:rsidR="00BF6903">
        <w:rPr>
          <w:rFonts w:eastAsiaTheme="minorEastAsia" w:hint="eastAsia"/>
          <w:lang w:val="x-none" w:eastAsia="zh-CN"/>
        </w:rPr>
        <w:t xml:space="preserve"> could focus on</w:t>
      </w:r>
      <w:r w:rsidR="00212AEB">
        <w:rPr>
          <w:rFonts w:eastAsiaTheme="minorEastAsia" w:hint="eastAsia"/>
          <w:lang w:val="x-none" w:eastAsia="zh-CN"/>
        </w:rPr>
        <w:t xml:space="preserve"> above mentioned sub-use cases</w:t>
      </w:r>
      <w:r w:rsidR="00BF6903">
        <w:rPr>
          <w:rFonts w:eastAsiaTheme="minorEastAsia" w:hint="eastAsia"/>
          <w:lang w:val="x-none" w:eastAsia="zh-CN"/>
        </w:rPr>
        <w:t>.</w:t>
      </w:r>
      <w:r w:rsidR="00E63334">
        <w:rPr>
          <w:rFonts w:eastAsiaTheme="minorEastAsia" w:hint="eastAsia"/>
          <w:lang w:val="x-none" w:eastAsia="zh-CN"/>
        </w:rPr>
        <w:t xml:space="preserve"> Therefore, it is proposed that,</w:t>
      </w:r>
    </w:p>
    <w:p w:rsidR="00190A7E" w:rsidRDefault="006432B1" w:rsidP="00473F9E">
      <w:pPr>
        <w:spacing w:after="120"/>
        <w:jc w:val="both"/>
        <w:rPr>
          <w:rFonts w:eastAsiaTheme="minorEastAsia"/>
          <w:b/>
          <w:lang w:val="en-GB" w:eastAsia="zh-CN"/>
        </w:rPr>
      </w:pPr>
      <w:r>
        <w:rPr>
          <w:rFonts w:eastAsiaTheme="minorEastAsia"/>
          <w:b/>
          <w:lang w:val="en-GB" w:eastAsia="zh-CN"/>
        </w:rPr>
        <w:lastRenderedPageBreak/>
        <w:t xml:space="preserve">Proposal </w:t>
      </w:r>
      <w:r>
        <w:rPr>
          <w:rFonts w:eastAsiaTheme="minorEastAsia" w:hint="eastAsia"/>
          <w:b/>
          <w:lang w:val="en-GB" w:eastAsia="zh-CN"/>
        </w:rPr>
        <w:t>1</w:t>
      </w:r>
      <w:r w:rsidR="00D63D8D" w:rsidRPr="00D63D8D">
        <w:rPr>
          <w:rFonts w:eastAsiaTheme="minorEastAsia"/>
          <w:b/>
          <w:lang w:val="en-GB" w:eastAsia="zh-CN"/>
        </w:rPr>
        <w:t xml:space="preserve">: </w:t>
      </w:r>
      <w:r w:rsidR="00190A7E">
        <w:rPr>
          <w:rFonts w:eastAsiaTheme="minorEastAsia" w:hint="eastAsia"/>
          <w:b/>
          <w:lang w:val="en-GB" w:eastAsia="zh-CN"/>
        </w:rPr>
        <w:t>The HO failure/RLF prediction could be studied from the aspects of</w:t>
      </w:r>
      <w:r w:rsidR="005B13E9">
        <w:rPr>
          <w:rFonts w:eastAsiaTheme="minorEastAsia" w:hint="eastAsia"/>
          <w:b/>
          <w:lang w:val="en-GB" w:eastAsia="zh-CN"/>
        </w:rPr>
        <w:t>,</w:t>
      </w:r>
    </w:p>
    <w:p w:rsidR="00D63D8D" w:rsidRDefault="00111DEB" w:rsidP="00473F9E">
      <w:pPr>
        <w:pStyle w:val="ad"/>
        <w:numPr>
          <w:ilvl w:val="0"/>
          <w:numId w:val="33"/>
        </w:numPr>
        <w:spacing w:after="120"/>
        <w:ind w:leftChars="0"/>
        <w:jc w:val="both"/>
        <w:rPr>
          <w:rFonts w:eastAsiaTheme="minorEastAsia"/>
          <w:b/>
          <w:lang w:val="x-none" w:eastAsia="zh-CN"/>
        </w:rPr>
      </w:pPr>
      <w:r>
        <w:rPr>
          <w:rFonts w:eastAsiaTheme="minorEastAsia" w:hint="eastAsia"/>
          <w:b/>
          <w:lang w:val="x-none" w:eastAsia="zh-CN"/>
        </w:rPr>
        <w:t>To predict the RLF in the serving cell</w:t>
      </w:r>
      <w:r w:rsidR="00553BAF">
        <w:rPr>
          <w:rFonts w:eastAsiaTheme="minorEastAsia" w:hint="eastAsia"/>
          <w:b/>
          <w:lang w:val="x-none" w:eastAsia="zh-CN"/>
        </w:rPr>
        <w:t xml:space="preserve"> to</w:t>
      </w:r>
      <w:r w:rsidR="00EA3E42">
        <w:rPr>
          <w:rFonts w:eastAsiaTheme="minorEastAsia" w:hint="eastAsia"/>
          <w:b/>
          <w:lang w:val="x-none" w:eastAsia="zh-CN"/>
        </w:rPr>
        <w:t xml:space="preserve"> reduce the risk of too late handover</w:t>
      </w:r>
      <w:r w:rsidR="00A570A1">
        <w:rPr>
          <w:rFonts w:eastAsiaTheme="minorEastAsia" w:hint="eastAsia"/>
          <w:b/>
          <w:lang w:val="x-none" w:eastAsia="zh-CN"/>
        </w:rPr>
        <w:t>,</w:t>
      </w:r>
      <w:r w:rsidR="00191A0D">
        <w:rPr>
          <w:rFonts w:eastAsiaTheme="minorEastAsia" w:hint="eastAsia"/>
          <w:b/>
          <w:lang w:val="x-none" w:eastAsia="zh-CN"/>
        </w:rPr>
        <w:t xml:space="preserve"> i</w:t>
      </w:r>
      <w:r w:rsidR="00E547E1">
        <w:rPr>
          <w:rFonts w:eastAsiaTheme="minorEastAsia" w:hint="eastAsia"/>
          <w:b/>
          <w:lang w:val="x-none" w:eastAsia="zh-CN"/>
        </w:rPr>
        <w:t>ncluding the following scenario</w:t>
      </w:r>
      <w:r w:rsidR="00191A0D">
        <w:rPr>
          <w:rFonts w:eastAsiaTheme="minorEastAsia" w:hint="eastAsia"/>
          <w:b/>
          <w:lang w:val="x-none" w:eastAsia="zh-CN"/>
        </w:rPr>
        <w:t>,</w:t>
      </w:r>
    </w:p>
    <w:p w:rsidR="00A570A1" w:rsidRDefault="00FB7897" w:rsidP="00856013">
      <w:pPr>
        <w:spacing w:after="120"/>
        <w:ind w:leftChars="600" w:left="1200"/>
        <w:jc w:val="both"/>
        <w:rPr>
          <w:rFonts w:eastAsiaTheme="minorEastAsia"/>
          <w:b/>
          <w:lang w:val="x-none" w:eastAsia="zh-CN"/>
        </w:rPr>
      </w:pPr>
      <w:r>
        <w:rPr>
          <w:rFonts w:eastAsiaTheme="minorEastAsia" w:hint="eastAsia"/>
          <w:b/>
          <w:lang w:val="x-none" w:eastAsia="zh-CN"/>
        </w:rPr>
        <w:t xml:space="preserve">- </w:t>
      </w:r>
      <w:r w:rsidR="00856013">
        <w:rPr>
          <w:rFonts w:eastAsiaTheme="minorEastAsia" w:hint="eastAsia"/>
          <w:b/>
          <w:lang w:val="x-none" w:eastAsia="zh-CN"/>
        </w:rPr>
        <w:t>T</w:t>
      </w:r>
      <w:r w:rsidR="00856013" w:rsidRPr="00856013">
        <w:rPr>
          <w:rFonts w:eastAsiaTheme="minorEastAsia"/>
          <w:b/>
          <w:lang w:val="x-none" w:eastAsia="zh-CN"/>
        </w:rPr>
        <w:t xml:space="preserve">o predict the </w:t>
      </w:r>
      <w:r w:rsidR="00553BAF">
        <w:rPr>
          <w:rFonts w:eastAsiaTheme="minorEastAsia"/>
          <w:b/>
          <w:lang w:val="x-none" w:eastAsia="zh-CN"/>
        </w:rPr>
        <w:t>“</w:t>
      </w:r>
      <w:r w:rsidR="00553BAF">
        <w:rPr>
          <w:rFonts w:eastAsiaTheme="minorEastAsia" w:hint="eastAsia"/>
          <w:b/>
          <w:lang w:val="x-none" w:eastAsia="zh-CN"/>
        </w:rPr>
        <w:t>RLF</w:t>
      </w:r>
      <w:r w:rsidR="00553BAF">
        <w:rPr>
          <w:rFonts w:eastAsiaTheme="minorEastAsia"/>
          <w:b/>
          <w:lang w:val="x-none" w:eastAsia="zh-CN"/>
        </w:rPr>
        <w:t>”</w:t>
      </w:r>
      <w:r w:rsidR="00856013" w:rsidRPr="00856013">
        <w:rPr>
          <w:rFonts w:eastAsiaTheme="minorEastAsia"/>
          <w:b/>
          <w:lang w:val="x-none" w:eastAsia="zh-CN"/>
        </w:rPr>
        <w:t xml:space="preserve"> upon receiving the handover command while the timer T310 has been triggered or is running</w:t>
      </w:r>
      <w:r w:rsidR="0088595E">
        <w:rPr>
          <w:rFonts w:eastAsiaTheme="minorEastAsia" w:hint="eastAsia"/>
          <w:b/>
          <w:lang w:val="x-none" w:eastAsia="zh-CN"/>
        </w:rPr>
        <w:t>;</w:t>
      </w:r>
    </w:p>
    <w:p w:rsidR="00A913C5" w:rsidRPr="00A570A1" w:rsidRDefault="00A913C5" w:rsidP="00FB7897">
      <w:pPr>
        <w:spacing w:after="120"/>
        <w:ind w:firstLineChars="600" w:firstLine="1205"/>
        <w:jc w:val="both"/>
        <w:rPr>
          <w:rFonts w:eastAsiaTheme="minorEastAsia"/>
          <w:b/>
          <w:lang w:val="x-none" w:eastAsia="zh-CN"/>
        </w:rPr>
      </w:pPr>
      <w:r>
        <w:rPr>
          <w:rFonts w:eastAsiaTheme="minorEastAsia" w:hint="eastAsia"/>
          <w:b/>
          <w:lang w:val="x-none" w:eastAsia="zh-CN"/>
        </w:rPr>
        <w:t xml:space="preserve">- </w:t>
      </w:r>
      <w:r w:rsidR="00C013FB">
        <w:rPr>
          <w:rFonts w:eastAsiaTheme="minorEastAsia" w:hint="eastAsia"/>
          <w:b/>
          <w:lang w:val="x-none" w:eastAsia="zh-CN"/>
        </w:rPr>
        <w:t>T</w:t>
      </w:r>
      <w:r w:rsidR="00C013FB" w:rsidRPr="00C013FB">
        <w:rPr>
          <w:rFonts w:eastAsiaTheme="minorEastAsia"/>
          <w:b/>
          <w:lang w:val="x-none" w:eastAsia="zh-CN"/>
        </w:rPr>
        <w:t>o predict the RLF</w:t>
      </w:r>
      <w:r w:rsidR="00C013FB">
        <w:rPr>
          <w:rFonts w:eastAsiaTheme="minorEastAsia" w:hint="eastAsia"/>
          <w:b/>
          <w:lang w:val="x-none" w:eastAsia="zh-CN"/>
        </w:rPr>
        <w:t xml:space="preserve"> </w:t>
      </w:r>
      <w:r w:rsidR="0088595E">
        <w:rPr>
          <w:rFonts w:eastAsiaTheme="minorEastAsia" w:hint="eastAsia"/>
          <w:b/>
          <w:lang w:val="x-none" w:eastAsia="zh-CN"/>
        </w:rPr>
        <w:t>declared in state 2;</w:t>
      </w:r>
    </w:p>
    <w:p w:rsidR="00D63D8D" w:rsidRDefault="00EA3E42" w:rsidP="00473F9E">
      <w:pPr>
        <w:pStyle w:val="ad"/>
        <w:numPr>
          <w:ilvl w:val="0"/>
          <w:numId w:val="33"/>
        </w:numPr>
        <w:spacing w:after="120"/>
        <w:ind w:leftChars="0"/>
        <w:jc w:val="both"/>
        <w:rPr>
          <w:rFonts w:eastAsiaTheme="minorEastAsia"/>
          <w:b/>
          <w:lang w:val="x-none" w:eastAsia="zh-CN"/>
        </w:rPr>
      </w:pPr>
      <w:r>
        <w:rPr>
          <w:rFonts w:eastAsiaTheme="minorEastAsia"/>
          <w:b/>
          <w:lang w:val="x-none" w:eastAsia="zh-CN"/>
        </w:rPr>
        <w:t>T</w:t>
      </w:r>
      <w:r>
        <w:rPr>
          <w:rFonts w:eastAsiaTheme="minorEastAsia" w:hint="eastAsia"/>
          <w:b/>
          <w:lang w:val="x-none" w:eastAsia="zh-CN"/>
        </w:rPr>
        <w:t xml:space="preserve">o predict the RLF in the </w:t>
      </w:r>
      <w:r w:rsidR="00A570A1">
        <w:rPr>
          <w:rFonts w:eastAsiaTheme="minorEastAsia" w:hint="eastAsia"/>
          <w:b/>
          <w:lang w:val="x-none" w:eastAsia="zh-CN"/>
        </w:rPr>
        <w:t>potential neighbor</w:t>
      </w:r>
      <w:r>
        <w:rPr>
          <w:rFonts w:eastAsiaTheme="minorEastAsia" w:hint="eastAsia"/>
          <w:b/>
          <w:lang w:val="x-none" w:eastAsia="zh-CN"/>
        </w:rPr>
        <w:t xml:space="preserve"> cell to reduce the risk of too early handover or handover to a wrong cell</w:t>
      </w:r>
      <w:r w:rsidR="00E547E1">
        <w:rPr>
          <w:rFonts w:eastAsiaTheme="minorEastAsia" w:hint="eastAsia"/>
          <w:b/>
          <w:lang w:val="x-none" w:eastAsia="zh-CN"/>
        </w:rPr>
        <w:t>, including the following scenario,</w:t>
      </w:r>
    </w:p>
    <w:p w:rsidR="00E547E1" w:rsidRPr="00553BAF" w:rsidRDefault="00553BAF" w:rsidP="00553BAF">
      <w:pPr>
        <w:spacing w:after="120"/>
        <w:ind w:firstLineChars="600" w:firstLine="1205"/>
        <w:jc w:val="both"/>
        <w:rPr>
          <w:rFonts w:eastAsiaTheme="minorEastAsia"/>
          <w:b/>
          <w:lang w:val="x-none" w:eastAsia="zh-CN"/>
        </w:rPr>
      </w:pPr>
      <w:r>
        <w:rPr>
          <w:rFonts w:eastAsiaTheme="minorEastAsia" w:hint="eastAsia"/>
          <w:b/>
          <w:lang w:val="x-none" w:eastAsia="zh-CN"/>
        </w:rPr>
        <w:t xml:space="preserve">- To predict the </w:t>
      </w:r>
      <w:r w:rsidR="000E52EF">
        <w:rPr>
          <w:rFonts w:eastAsiaTheme="minorEastAsia"/>
          <w:b/>
          <w:lang w:val="x-none" w:eastAsia="zh-CN"/>
        </w:rPr>
        <w:t>“</w:t>
      </w:r>
      <w:r w:rsidR="000E52EF">
        <w:rPr>
          <w:rFonts w:eastAsiaTheme="minorEastAsia" w:hint="eastAsia"/>
          <w:b/>
          <w:lang w:val="x-none" w:eastAsia="zh-CN"/>
        </w:rPr>
        <w:t>RLF</w:t>
      </w:r>
      <w:r w:rsidR="000E52EF">
        <w:rPr>
          <w:rFonts w:eastAsiaTheme="minorEastAsia"/>
          <w:b/>
          <w:lang w:val="x-none" w:eastAsia="zh-CN"/>
        </w:rPr>
        <w:t>”</w:t>
      </w:r>
      <w:r w:rsidR="000E52EF">
        <w:rPr>
          <w:rFonts w:eastAsiaTheme="minorEastAsia" w:hint="eastAsia"/>
          <w:b/>
          <w:lang w:val="x-none" w:eastAsia="zh-CN"/>
        </w:rPr>
        <w:t xml:space="preserve"> </w:t>
      </w:r>
      <w:r w:rsidR="003A723A" w:rsidRPr="003A723A">
        <w:rPr>
          <w:rFonts w:eastAsiaTheme="minorEastAsia"/>
          <w:b/>
          <w:lang w:val="x-none" w:eastAsia="zh-CN"/>
        </w:rPr>
        <w:t>at the end of the handover execution time in the state 3</w:t>
      </w:r>
      <w:r w:rsidR="00C155F5">
        <w:rPr>
          <w:rFonts w:eastAsiaTheme="minorEastAsia" w:hint="eastAsia"/>
          <w:b/>
          <w:lang w:val="x-none" w:eastAsia="zh-CN"/>
        </w:rPr>
        <w:t>.</w:t>
      </w:r>
    </w:p>
    <w:p w:rsidR="006A0D58" w:rsidRPr="00F35497" w:rsidRDefault="00F35497" w:rsidP="00F35497">
      <w:pPr>
        <w:pStyle w:val="ad"/>
        <w:numPr>
          <w:ilvl w:val="0"/>
          <w:numId w:val="44"/>
        </w:numPr>
        <w:spacing w:after="120"/>
        <w:ind w:leftChars="0"/>
        <w:jc w:val="both"/>
        <w:rPr>
          <w:rFonts w:eastAsiaTheme="minorEastAsia"/>
          <w:i/>
          <w:u w:val="single"/>
          <w:lang w:val="x-none" w:eastAsia="zh-CN"/>
        </w:rPr>
      </w:pPr>
      <w:r>
        <w:rPr>
          <w:rFonts w:eastAsiaTheme="minorEastAsia" w:hint="eastAsia"/>
          <w:i/>
          <w:u w:val="single"/>
          <w:lang w:val="x-none" w:eastAsia="zh-CN"/>
        </w:rPr>
        <w:t>P</w:t>
      </w:r>
      <w:r w:rsidRPr="007534AB">
        <w:rPr>
          <w:rFonts w:eastAsiaTheme="minorEastAsia"/>
          <w:i/>
          <w:u w:val="single"/>
          <w:lang w:val="x-none" w:eastAsia="zh-CN"/>
        </w:rPr>
        <w:t>erformance metrics/KPIs</w:t>
      </w:r>
    </w:p>
    <w:p w:rsidR="001648ED" w:rsidRDefault="00B07BA2" w:rsidP="003F6D84">
      <w:pPr>
        <w:spacing w:after="120"/>
        <w:jc w:val="both"/>
        <w:rPr>
          <w:rFonts w:eastAsia="宋体" w:cstheme="minorHAnsi"/>
          <w:b/>
          <w:bCs/>
          <w:iCs/>
          <w:u w:val="single"/>
          <w:lang w:eastAsia="zh-CN"/>
        </w:rPr>
      </w:pPr>
      <w:r>
        <w:rPr>
          <w:rFonts w:eastAsiaTheme="minorEastAsia"/>
          <w:lang w:val="x-none" w:eastAsia="zh-CN"/>
        </w:rPr>
        <w:t>O</w:t>
      </w:r>
      <w:r>
        <w:rPr>
          <w:rFonts w:eastAsiaTheme="minorEastAsia" w:hint="eastAsia"/>
          <w:lang w:val="x-none" w:eastAsia="zh-CN"/>
        </w:rPr>
        <w:t>n the evaluation of the AI/ML based HO failure/RLF prediction</w:t>
      </w:r>
      <w:r w:rsidR="00BC1DA8">
        <w:rPr>
          <w:rFonts w:eastAsiaTheme="minorEastAsia" w:hint="eastAsia"/>
          <w:lang w:val="x-none" w:eastAsia="zh-CN"/>
        </w:rPr>
        <w:t xml:space="preserve">, </w:t>
      </w:r>
      <w:r w:rsidR="00AE4AFD">
        <w:rPr>
          <w:rFonts w:eastAsiaTheme="minorEastAsia" w:hint="eastAsia"/>
          <w:lang w:val="x-none" w:eastAsia="zh-CN"/>
        </w:rPr>
        <w:t xml:space="preserve">as mentioned in our above scenarios, </w:t>
      </w:r>
      <w:r w:rsidR="00FB14A2">
        <w:rPr>
          <w:rFonts w:eastAsiaTheme="minorEastAsia" w:hint="eastAsia"/>
          <w:lang w:val="x-none" w:eastAsia="zh-CN"/>
        </w:rPr>
        <w:t xml:space="preserve">the basic evaluation metrics/KPIs can be </w:t>
      </w:r>
      <w:r w:rsidR="00E01516">
        <w:rPr>
          <w:rFonts w:eastAsiaTheme="minorEastAsia" w:hint="eastAsia"/>
          <w:lang w:val="x-none" w:eastAsia="zh-CN"/>
        </w:rPr>
        <w:t xml:space="preserve">the </w:t>
      </w:r>
      <w:r w:rsidR="002D0ED2" w:rsidRPr="002D0ED2">
        <w:rPr>
          <w:rFonts w:eastAsiaTheme="minorEastAsia"/>
          <w:lang w:val="x-none" w:eastAsia="zh-CN"/>
        </w:rPr>
        <w:t>false alarm probability</w:t>
      </w:r>
      <w:r w:rsidR="002D0ED2">
        <w:rPr>
          <w:rFonts w:eastAsiaTheme="minorEastAsia" w:hint="eastAsia"/>
          <w:lang w:val="x-none" w:eastAsia="zh-CN"/>
        </w:rPr>
        <w:t xml:space="preserve">, the </w:t>
      </w:r>
      <w:r w:rsidR="002D0ED2" w:rsidRPr="002D0ED2">
        <w:rPr>
          <w:rFonts w:eastAsiaTheme="minorEastAsia"/>
          <w:lang w:val="x-none" w:eastAsia="zh-CN"/>
        </w:rPr>
        <w:t>false dismissal probability</w:t>
      </w:r>
      <w:r w:rsidR="002D0ED2">
        <w:rPr>
          <w:rFonts w:eastAsiaTheme="minorEastAsia" w:hint="eastAsia"/>
          <w:lang w:val="x-none" w:eastAsia="zh-CN"/>
        </w:rPr>
        <w:t xml:space="preserve">, or the success probability </w:t>
      </w:r>
      <w:r w:rsidR="004B4DFF">
        <w:rPr>
          <w:rFonts w:eastAsiaTheme="minorEastAsia" w:hint="eastAsia"/>
          <w:lang w:val="x-none" w:eastAsia="zh-CN"/>
        </w:rPr>
        <w:t xml:space="preserve">that </w:t>
      </w:r>
      <w:r w:rsidR="00F9687B">
        <w:rPr>
          <w:rFonts w:eastAsiaTheme="minorEastAsia" w:hint="eastAsia"/>
          <w:lang w:val="x-none" w:eastAsia="zh-CN"/>
        </w:rPr>
        <w:t>reflects the accuracy of the predicted</w:t>
      </w:r>
      <w:r w:rsidR="004B4DFF">
        <w:rPr>
          <w:rFonts w:eastAsiaTheme="minorEastAsia" w:hint="eastAsia"/>
          <w:lang w:val="x-none" w:eastAsia="zh-CN"/>
        </w:rPr>
        <w:t xml:space="preserve"> handover failure</w:t>
      </w:r>
      <w:r w:rsidR="002D0ED2">
        <w:rPr>
          <w:rFonts w:eastAsiaTheme="minorEastAsia" w:hint="eastAsia"/>
          <w:lang w:val="x-none" w:eastAsia="zh-CN"/>
        </w:rPr>
        <w:t xml:space="preserve">. </w:t>
      </w:r>
      <w:r w:rsidR="0078719F">
        <w:rPr>
          <w:rFonts w:eastAsiaTheme="minorEastAsia"/>
          <w:lang w:val="x-none" w:eastAsia="zh-CN"/>
        </w:rPr>
        <w:t>B</w:t>
      </w:r>
      <w:r w:rsidR="0078719F">
        <w:rPr>
          <w:rFonts w:eastAsiaTheme="minorEastAsia" w:hint="eastAsia"/>
          <w:lang w:val="x-none" w:eastAsia="zh-CN"/>
        </w:rPr>
        <w:t xml:space="preserve">esides, for </w:t>
      </w:r>
      <w:r w:rsidR="00F9687B">
        <w:rPr>
          <w:rFonts w:eastAsiaTheme="minorEastAsia" w:hint="eastAsia"/>
          <w:lang w:val="x-none" w:eastAsia="zh-CN"/>
        </w:rPr>
        <w:t xml:space="preserve">the </w:t>
      </w:r>
      <w:r w:rsidR="00A12EB3">
        <w:rPr>
          <w:rFonts w:eastAsiaTheme="minorEastAsia" w:hint="eastAsia"/>
          <w:lang w:val="x-none" w:eastAsia="zh-CN"/>
        </w:rPr>
        <w:t>successful prediction of the HoF, the timing difference between the predicted RLF and the real RLF can be used to evaluate the prediction performance.</w:t>
      </w:r>
    </w:p>
    <w:p w:rsidR="000C4584" w:rsidRDefault="00A10671" w:rsidP="00B21ABD">
      <w:pPr>
        <w:spacing w:after="120"/>
        <w:jc w:val="both"/>
        <w:rPr>
          <w:rFonts w:eastAsiaTheme="minorEastAsia"/>
          <w:b/>
          <w:lang w:val="x-none" w:eastAsia="zh-CN"/>
        </w:rPr>
      </w:pPr>
      <w:r w:rsidRPr="00055D1F">
        <w:rPr>
          <w:rFonts w:eastAsiaTheme="minorEastAsia" w:hint="eastAsia"/>
          <w:b/>
          <w:lang w:val="x-none" w:eastAsia="zh-CN"/>
        </w:rPr>
        <w:t>Proposal 2</w:t>
      </w:r>
      <w:r w:rsidR="00C81983">
        <w:rPr>
          <w:rFonts w:eastAsiaTheme="minorEastAsia" w:hint="eastAsia"/>
          <w:b/>
          <w:lang w:val="x-none" w:eastAsia="zh-CN"/>
        </w:rPr>
        <w:t>a</w:t>
      </w:r>
      <w:r w:rsidRPr="00055D1F">
        <w:rPr>
          <w:rFonts w:eastAsiaTheme="minorEastAsia" w:hint="eastAsia"/>
          <w:b/>
          <w:lang w:val="x-none" w:eastAsia="zh-CN"/>
        </w:rPr>
        <w:t xml:space="preserve">: </w:t>
      </w:r>
      <w:r w:rsidR="00C81983">
        <w:rPr>
          <w:rFonts w:eastAsiaTheme="minorEastAsia" w:hint="eastAsia"/>
          <w:b/>
          <w:lang w:val="x-none" w:eastAsia="zh-CN"/>
        </w:rPr>
        <w:t>RAN2 to consider the</w:t>
      </w:r>
      <w:r w:rsidR="00C81983" w:rsidRPr="000C4584">
        <w:rPr>
          <w:rFonts w:eastAsiaTheme="minorEastAsia"/>
          <w:b/>
          <w:lang w:val="x-none" w:eastAsia="zh-CN"/>
        </w:rPr>
        <w:t xml:space="preserve"> false alarm probability, the false dismissal probability, or the success probability</w:t>
      </w:r>
      <w:r w:rsidR="000C4584">
        <w:rPr>
          <w:rFonts w:eastAsiaTheme="minorEastAsia" w:hint="eastAsia"/>
          <w:b/>
          <w:lang w:val="x-none" w:eastAsia="zh-CN"/>
        </w:rPr>
        <w:t xml:space="preserve"> to evaluate the AI/ML based HO failure/RLF prediction</w:t>
      </w:r>
      <w:r w:rsidR="00E00E22">
        <w:rPr>
          <w:rFonts w:eastAsiaTheme="minorEastAsia" w:hint="eastAsia"/>
          <w:b/>
          <w:lang w:val="x-none" w:eastAsia="zh-CN"/>
        </w:rPr>
        <w:t>.</w:t>
      </w:r>
    </w:p>
    <w:p w:rsidR="00B21ABD" w:rsidRPr="00B21ABD" w:rsidRDefault="00907180" w:rsidP="00B21ABD">
      <w:pPr>
        <w:spacing w:after="120"/>
        <w:jc w:val="both"/>
        <w:rPr>
          <w:rFonts w:eastAsiaTheme="minorEastAsia"/>
          <w:b/>
          <w:lang w:val="x-none" w:eastAsia="zh-CN"/>
        </w:rPr>
      </w:pPr>
      <w:r>
        <w:rPr>
          <w:rFonts w:eastAsiaTheme="minorEastAsia" w:hint="eastAsia"/>
          <w:b/>
          <w:lang w:val="x-none" w:eastAsia="zh-CN"/>
        </w:rPr>
        <w:t xml:space="preserve">Proposal 2b: </w:t>
      </w:r>
      <w:r w:rsidR="002B13E1">
        <w:rPr>
          <w:rFonts w:eastAsiaTheme="minorEastAsia" w:hint="eastAsia"/>
          <w:b/>
          <w:lang w:val="x-none" w:eastAsia="zh-CN"/>
        </w:rPr>
        <w:t xml:space="preserve">The timing difference </w:t>
      </w:r>
      <w:r w:rsidR="002B13E1" w:rsidRPr="002B13E1">
        <w:rPr>
          <w:rFonts w:eastAsiaTheme="minorEastAsia"/>
          <w:b/>
          <w:lang w:val="x-none" w:eastAsia="zh-CN"/>
        </w:rPr>
        <w:t xml:space="preserve">between the predicted RLF and the real RLF can be used to evaluate the </w:t>
      </w:r>
      <w:r w:rsidR="002B13E1">
        <w:rPr>
          <w:rFonts w:eastAsiaTheme="minorEastAsia" w:hint="eastAsia"/>
          <w:b/>
          <w:lang w:val="x-none" w:eastAsia="zh-CN"/>
        </w:rPr>
        <w:t>AI/ML based HO failure/RLF prediction</w:t>
      </w:r>
      <w:r w:rsidR="002F6D6F">
        <w:rPr>
          <w:rFonts w:eastAsiaTheme="minorEastAsia" w:hint="eastAsia"/>
          <w:b/>
          <w:lang w:val="x-none" w:eastAsia="zh-CN"/>
        </w:rPr>
        <w:t xml:space="preserve"> for the case of successful prediction of HoF</w:t>
      </w:r>
      <w:r>
        <w:rPr>
          <w:rFonts w:eastAsiaTheme="minorEastAsia" w:hint="eastAsia"/>
          <w:b/>
          <w:lang w:val="x-none" w:eastAsia="zh-CN"/>
        </w:rPr>
        <w:t>.</w:t>
      </w:r>
    </w:p>
    <w:p w:rsidR="00AC5AD5" w:rsidRPr="00B2487B" w:rsidRDefault="00BF1283" w:rsidP="00B2487B">
      <w:pPr>
        <w:pStyle w:val="1"/>
        <w:numPr>
          <w:ilvl w:val="0"/>
          <w:numId w:val="19"/>
        </w:numPr>
        <w:rPr>
          <w:lang w:eastAsia="zh-CN"/>
        </w:rPr>
      </w:pPr>
      <w:r w:rsidRPr="00B2487B">
        <w:rPr>
          <w:lang w:eastAsia="zh-CN"/>
        </w:rPr>
        <w:t>Specification  impact</w:t>
      </w:r>
    </w:p>
    <w:p w:rsidR="008A110A" w:rsidRPr="0060567E" w:rsidRDefault="00D128BE" w:rsidP="008A110A">
      <w:pPr>
        <w:spacing w:after="120"/>
        <w:rPr>
          <w:rFonts w:eastAsiaTheme="minorEastAsia"/>
          <w:b/>
          <w:u w:val="single"/>
          <w:lang w:val="x-none" w:eastAsia="zh-CN"/>
        </w:rPr>
      </w:pPr>
      <w:r>
        <w:rPr>
          <w:rFonts w:eastAsiaTheme="minorEastAsia"/>
          <w:b/>
          <w:u w:val="single"/>
          <w:lang w:val="x-none" w:eastAsia="zh-CN"/>
        </w:rPr>
        <w:t>For sub-use case 1</w:t>
      </w:r>
    </w:p>
    <w:p w:rsidR="008A110A" w:rsidRDefault="008A110A" w:rsidP="008A110A">
      <w:pPr>
        <w:spacing w:after="120"/>
        <w:rPr>
          <w:rFonts w:eastAsiaTheme="minorEastAsia"/>
          <w:lang w:val="x-none" w:eastAsia="zh-CN"/>
        </w:rPr>
      </w:pPr>
      <w:bookmarkStart w:id="5" w:name="OLE_LINK2"/>
      <w:r>
        <w:rPr>
          <w:rFonts w:eastAsiaTheme="minorEastAsia" w:hint="eastAsia"/>
          <w:lang w:val="x-none" w:eastAsia="zh-CN"/>
        </w:rPr>
        <w:t>The inference input may include:</w:t>
      </w:r>
    </w:p>
    <w:p w:rsidR="008A110A" w:rsidRPr="00104DB2" w:rsidRDefault="008A110A" w:rsidP="000066EF">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current real</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e.g.</w:t>
      </w:r>
      <w:r w:rsidR="00EF2527">
        <w:rPr>
          <w:rFonts w:eastAsiaTheme="minorEastAsia" w:hint="eastAsia"/>
          <w:lang w:val="x-none" w:eastAsia="zh-CN"/>
        </w:rPr>
        <w:t>,</w:t>
      </w:r>
      <w:r w:rsidRPr="00A05A06">
        <w:rPr>
          <w:rFonts w:eastAsiaTheme="minorEastAsia" w:hint="eastAsia"/>
          <w:lang w:val="x-none" w:eastAsia="zh-CN"/>
        </w:rPr>
        <w:t xml:space="preserve"> </w:t>
      </w:r>
      <w:r w:rsidR="00D14A2A">
        <w:rPr>
          <w:rFonts w:eastAsiaTheme="minorEastAsia" w:hint="eastAsia"/>
          <w:lang w:eastAsia="zh-CN"/>
        </w:rPr>
        <w:t>s</w:t>
      </w:r>
      <w:r w:rsidRPr="00A05A06">
        <w:t>ample-b</w:t>
      </w:r>
      <w:r w:rsidR="00D14A2A">
        <w:t>ased</w:t>
      </w:r>
      <w:r w:rsidRPr="003C0E1A">
        <w:t xml:space="preserve"> </w:t>
      </w:r>
      <w:r w:rsidR="00F02804">
        <w:rPr>
          <w:rFonts w:eastAsiaTheme="minorEastAsia" w:hint="eastAsia"/>
          <w:lang w:eastAsia="zh-CN"/>
        </w:rPr>
        <w:t xml:space="preserve">reference signal </w:t>
      </w:r>
      <w:r w:rsidRPr="003C0E1A">
        <w:t>measu</w:t>
      </w:r>
      <w:r w:rsidRPr="00A05A06">
        <w:t>rement</w:t>
      </w:r>
      <w:r>
        <w:rPr>
          <w:rFonts w:eastAsiaTheme="minorEastAsia" w:hint="eastAsia"/>
          <w:lang w:eastAsia="zh-CN"/>
        </w:rPr>
        <w:t xml:space="preserve"> result</w:t>
      </w:r>
      <w:r w:rsidR="003365B3">
        <w:rPr>
          <w:rFonts w:eastAsiaTheme="minorEastAsia" w:hint="eastAsia"/>
          <w:lang w:eastAsia="zh-CN"/>
        </w:rPr>
        <w:t>s</w:t>
      </w:r>
      <w:r>
        <w:rPr>
          <w:rFonts w:eastAsiaTheme="minorEastAsia" w:hint="eastAsia"/>
          <w:lang w:eastAsia="zh-CN"/>
        </w:rPr>
        <w:t xml:space="preserve"> of the serving</w:t>
      </w:r>
      <w:r w:rsidR="001631DE">
        <w:rPr>
          <w:rFonts w:eastAsiaTheme="minorEastAsia" w:hint="eastAsia"/>
          <w:lang w:eastAsia="zh-CN"/>
        </w:rPr>
        <w:t xml:space="preserve"> cell</w:t>
      </w:r>
      <w:r w:rsidR="00BB0693">
        <w:rPr>
          <w:rFonts w:eastAsiaTheme="minorEastAsia" w:hint="eastAsia"/>
          <w:lang w:eastAsia="zh-CN"/>
        </w:rPr>
        <w:t xml:space="preserve"> for radio link monitor</w:t>
      </w:r>
      <w:r>
        <w:rPr>
          <w:rFonts w:eastAsiaTheme="minorEastAsia" w:hint="eastAsia"/>
          <w:lang w:eastAsia="zh-CN"/>
        </w:rPr>
        <w:t>;</w:t>
      </w:r>
    </w:p>
    <w:p w:rsidR="008A110A" w:rsidRPr="00104DB2" w:rsidRDefault="008A110A" w:rsidP="000066EF">
      <w:pPr>
        <w:pStyle w:val="ad"/>
        <w:numPr>
          <w:ilvl w:val="1"/>
          <w:numId w:val="33"/>
        </w:numPr>
        <w:spacing w:after="120"/>
        <w:ind w:leftChars="0"/>
        <w:jc w:val="both"/>
        <w:rPr>
          <w:rFonts w:eastAsiaTheme="minorEastAsia"/>
          <w:lang w:val="x-none" w:eastAsia="zh-CN"/>
        </w:rPr>
      </w:pPr>
      <w:r>
        <w:rPr>
          <w:rFonts w:eastAsiaTheme="minorEastAsia"/>
          <w:lang w:eastAsia="zh-CN"/>
        </w:rPr>
        <w:t>T</w:t>
      </w:r>
      <w:r>
        <w:rPr>
          <w:rFonts w:eastAsiaTheme="minorEastAsia" w:hint="eastAsia"/>
          <w:lang w:eastAsia="zh-CN"/>
        </w:rPr>
        <w:t xml:space="preserve">he </w:t>
      </w:r>
      <w:r w:rsidR="008E580E">
        <w:rPr>
          <w:rFonts w:eastAsiaTheme="minorEastAsia" w:hint="eastAsia"/>
          <w:lang w:eastAsia="zh-CN"/>
        </w:rPr>
        <w:t xml:space="preserve">real </w:t>
      </w:r>
      <w:r>
        <w:rPr>
          <w:rFonts w:eastAsiaTheme="minorEastAsia" w:hint="eastAsia"/>
          <w:lang w:eastAsia="zh-CN"/>
        </w:rPr>
        <w:t>measurement could be performed based on the reference signal of SSB or CSI-RS;</w:t>
      </w:r>
    </w:p>
    <w:p w:rsidR="008A110A" w:rsidRPr="00983F3C" w:rsidRDefault="008A110A" w:rsidP="000066EF">
      <w:pPr>
        <w:pStyle w:val="ad"/>
        <w:numPr>
          <w:ilvl w:val="1"/>
          <w:numId w:val="33"/>
        </w:numPr>
        <w:spacing w:after="120"/>
        <w:ind w:leftChars="0"/>
        <w:jc w:val="both"/>
        <w:rPr>
          <w:rFonts w:eastAsiaTheme="minorEastAsia"/>
          <w:lang w:val="x-none" w:eastAsia="zh-CN"/>
        </w:rPr>
      </w:pPr>
      <w:r>
        <w:rPr>
          <w:rFonts w:eastAsiaTheme="minorEastAsia" w:hint="eastAsia"/>
          <w:lang w:eastAsia="zh-CN"/>
        </w:rPr>
        <w:t xml:space="preserve">The </w:t>
      </w:r>
      <w:r w:rsidR="006B2CD5">
        <w:rPr>
          <w:rFonts w:eastAsiaTheme="minorEastAsia" w:hint="eastAsia"/>
          <w:lang w:eastAsia="zh-CN"/>
        </w:rPr>
        <w:t xml:space="preserve">real </w:t>
      </w:r>
      <w:r>
        <w:rPr>
          <w:rFonts w:eastAsiaTheme="minorEastAsia" w:hint="eastAsia"/>
          <w:lang w:eastAsia="zh-CN"/>
        </w:rPr>
        <w:t>measurement quantity could be RSRP,RSRQ or SINR;</w:t>
      </w:r>
    </w:p>
    <w:p w:rsidR="008A110A" w:rsidRPr="00983F3C" w:rsidRDefault="008A110A" w:rsidP="000066EF">
      <w:pPr>
        <w:pStyle w:val="ad"/>
        <w:numPr>
          <w:ilvl w:val="0"/>
          <w:numId w:val="33"/>
        </w:numPr>
        <w:spacing w:after="120"/>
        <w:ind w:leftChars="0"/>
        <w:jc w:val="both"/>
        <w:rPr>
          <w:rFonts w:eastAsiaTheme="minorEastAsia"/>
          <w:lang w:val="x-none" w:eastAsia="zh-CN"/>
        </w:rPr>
      </w:pPr>
      <w:r w:rsidRPr="00983F3C">
        <w:rPr>
          <w:bCs/>
        </w:rPr>
        <w:t>UE assistance information</w:t>
      </w:r>
      <w:r>
        <w:rPr>
          <w:rFonts w:eastAsiaTheme="minorEastAsia" w:hint="eastAsia"/>
          <w:lang w:eastAsia="zh-CN"/>
        </w:rPr>
        <w:t xml:space="preserve">, e.g. </w:t>
      </w:r>
      <w:r w:rsidR="00305129">
        <w:rPr>
          <w:rFonts w:eastAsiaTheme="minorEastAsia" w:hint="eastAsia"/>
          <w:lang w:eastAsia="zh-CN"/>
        </w:rPr>
        <w:t xml:space="preserve">UE location or </w:t>
      </w:r>
      <w:r>
        <w:rPr>
          <w:rFonts w:eastAsiaTheme="minorEastAsia" w:hint="eastAsia"/>
          <w:lang w:eastAsia="zh-CN"/>
        </w:rPr>
        <w:t>UE speed.</w:t>
      </w:r>
    </w:p>
    <w:bookmarkEnd w:id="5"/>
    <w:p w:rsidR="008A110A" w:rsidRDefault="008A110A" w:rsidP="008A110A">
      <w:pPr>
        <w:spacing w:after="120"/>
        <w:rPr>
          <w:rFonts w:eastAsiaTheme="minorEastAsia"/>
          <w:lang w:val="x-none" w:eastAsia="zh-CN"/>
        </w:rPr>
      </w:pPr>
      <w:r>
        <w:rPr>
          <w:rFonts w:eastAsiaTheme="minorEastAsia" w:hint="eastAsia"/>
          <w:lang w:val="x-none" w:eastAsia="zh-CN"/>
        </w:rPr>
        <w:t>The inference output may include:</w:t>
      </w:r>
    </w:p>
    <w:p w:rsidR="008A110A" w:rsidRPr="00104DB2" w:rsidRDefault="008A110A" w:rsidP="000066EF">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e.g.</w:t>
      </w:r>
      <w:r w:rsidR="00F5334C">
        <w:rPr>
          <w:rFonts w:eastAsiaTheme="minorEastAsia" w:hint="eastAsia"/>
          <w:lang w:val="x-none" w:eastAsia="zh-CN"/>
        </w:rPr>
        <w:t>,</w:t>
      </w:r>
      <w:r w:rsidRPr="00A05A06">
        <w:rPr>
          <w:rFonts w:eastAsiaTheme="minorEastAsia" w:hint="eastAsia"/>
          <w:lang w:val="x-none" w:eastAsia="zh-CN"/>
        </w:rPr>
        <w:t xml:space="preserve"> </w:t>
      </w:r>
      <w:r w:rsidR="00CC6820">
        <w:rPr>
          <w:rFonts w:eastAsiaTheme="minorEastAsia" w:hint="eastAsia"/>
          <w:lang w:val="x-none" w:eastAsia="zh-CN"/>
        </w:rPr>
        <w:t xml:space="preserve">the predicted </w:t>
      </w:r>
      <w:r w:rsidR="00F5334C">
        <w:rPr>
          <w:rFonts w:eastAsiaTheme="minorEastAsia" w:hint="eastAsia"/>
          <w:lang w:eastAsia="zh-CN"/>
        </w:rPr>
        <w:t>reference signal</w:t>
      </w:r>
      <w:r w:rsidRPr="003C0E1A">
        <w:t xml:space="preserve"> measu</w:t>
      </w:r>
      <w:r w:rsidRPr="00A05A06">
        <w:t>rement</w:t>
      </w:r>
      <w:r>
        <w:rPr>
          <w:rFonts w:eastAsiaTheme="minorEastAsia" w:hint="eastAsia"/>
          <w:lang w:eastAsia="zh-CN"/>
        </w:rPr>
        <w:t xml:space="preserve"> result of the serving</w:t>
      </w:r>
      <w:r w:rsidR="002935AD">
        <w:rPr>
          <w:rFonts w:eastAsiaTheme="minorEastAsia" w:hint="eastAsia"/>
          <w:lang w:eastAsia="zh-CN"/>
        </w:rPr>
        <w:t xml:space="preserve"> cell</w:t>
      </w:r>
      <w:r w:rsidR="001631DE">
        <w:rPr>
          <w:rFonts w:eastAsiaTheme="minorEastAsia" w:hint="eastAsia"/>
          <w:lang w:eastAsia="zh-CN"/>
        </w:rPr>
        <w:t xml:space="preserve"> for </w:t>
      </w:r>
      <w:r w:rsidR="002935AD">
        <w:rPr>
          <w:rFonts w:eastAsiaTheme="minorEastAsia" w:hint="eastAsia"/>
          <w:lang w:eastAsia="zh-CN"/>
        </w:rPr>
        <w:t>radio link monitor</w:t>
      </w:r>
      <w:r>
        <w:rPr>
          <w:rFonts w:eastAsiaTheme="minorEastAsia" w:hint="eastAsia"/>
          <w:lang w:eastAsia="zh-CN"/>
        </w:rPr>
        <w:t>;</w:t>
      </w:r>
      <w:r w:rsidR="00493564">
        <w:rPr>
          <w:rFonts w:eastAsiaTheme="minorEastAsia" w:hint="eastAsia"/>
          <w:lang w:eastAsia="zh-CN"/>
        </w:rPr>
        <w:t xml:space="preserve"> </w:t>
      </w:r>
    </w:p>
    <w:p w:rsidR="008A110A" w:rsidRPr="00493564" w:rsidRDefault="008A110A" w:rsidP="000066EF">
      <w:pPr>
        <w:pStyle w:val="ad"/>
        <w:numPr>
          <w:ilvl w:val="1"/>
          <w:numId w:val="33"/>
        </w:numPr>
        <w:spacing w:after="120"/>
        <w:ind w:leftChars="0"/>
        <w:jc w:val="both"/>
        <w:rPr>
          <w:rFonts w:eastAsiaTheme="minorEastAsia"/>
          <w:lang w:val="x-none" w:eastAsia="zh-CN"/>
        </w:rPr>
      </w:pPr>
      <w:r>
        <w:rPr>
          <w:rFonts w:eastAsiaTheme="minorEastAsia" w:hint="eastAsia"/>
          <w:lang w:eastAsia="zh-CN"/>
        </w:rPr>
        <w:t xml:space="preserve">The </w:t>
      </w:r>
      <w:r w:rsidR="006A6EDA">
        <w:rPr>
          <w:rFonts w:eastAsiaTheme="minorEastAsia" w:hint="eastAsia"/>
          <w:lang w:eastAsia="zh-CN"/>
        </w:rPr>
        <w:t xml:space="preserve">predicted </w:t>
      </w:r>
      <w:r>
        <w:rPr>
          <w:rFonts w:eastAsiaTheme="minorEastAsia" w:hint="eastAsia"/>
          <w:lang w:eastAsia="zh-CN"/>
        </w:rPr>
        <w:t xml:space="preserve">measurement quantity should </w:t>
      </w:r>
      <w:r w:rsidR="00493564">
        <w:rPr>
          <w:rFonts w:eastAsiaTheme="minorEastAsia" w:hint="eastAsia"/>
          <w:lang w:eastAsia="zh-CN"/>
        </w:rPr>
        <w:t>be the same with the input ones;</w:t>
      </w:r>
    </w:p>
    <w:p w:rsidR="00493564" w:rsidRPr="004B56E8" w:rsidRDefault="00493564" w:rsidP="000066EF">
      <w:pPr>
        <w:pStyle w:val="ad"/>
        <w:numPr>
          <w:ilvl w:val="1"/>
          <w:numId w:val="33"/>
        </w:numPr>
        <w:spacing w:after="120"/>
        <w:ind w:leftChars="0"/>
        <w:jc w:val="both"/>
        <w:rPr>
          <w:rFonts w:eastAsiaTheme="minorEastAsia"/>
          <w:lang w:val="x-none" w:eastAsia="zh-CN"/>
        </w:rPr>
      </w:pPr>
      <w:r>
        <w:rPr>
          <w:rFonts w:eastAsiaTheme="minorEastAsia"/>
          <w:lang w:val="x-none" w:eastAsia="zh-CN"/>
        </w:rPr>
        <w:t>N</w:t>
      </w:r>
      <w:r>
        <w:rPr>
          <w:rFonts w:eastAsiaTheme="minorEastAsia" w:hint="eastAsia"/>
          <w:lang w:val="x-none" w:eastAsia="zh-CN"/>
        </w:rPr>
        <w:t>eed UE to calculate the potential RLF</w:t>
      </w:r>
      <w:r w:rsidR="00B0652B">
        <w:rPr>
          <w:rFonts w:eastAsiaTheme="minorEastAsia" w:hint="eastAsia"/>
          <w:lang w:val="x-none" w:eastAsia="zh-CN"/>
        </w:rPr>
        <w:t xml:space="preserve"> in the serving cell.</w:t>
      </w:r>
    </w:p>
    <w:p w:rsidR="00493564" w:rsidRPr="00493564" w:rsidRDefault="004B56E8" w:rsidP="00493564">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w:t>
      </w:r>
      <w:r w:rsidR="005A0695">
        <w:rPr>
          <w:rFonts w:eastAsiaTheme="minorEastAsia" w:hint="eastAsia"/>
          <w:lang w:val="x-none" w:eastAsia="zh-CN"/>
        </w:rPr>
        <w:t>timing information of RLF</w:t>
      </w:r>
      <w:r>
        <w:rPr>
          <w:rFonts w:eastAsiaTheme="minorEastAsia" w:hint="eastAsia"/>
          <w:lang w:val="x-none" w:eastAsia="zh-CN"/>
        </w:rPr>
        <w:t xml:space="preserve">, </w:t>
      </w:r>
      <w:r w:rsidRPr="00A05A06">
        <w:rPr>
          <w:rFonts w:eastAsiaTheme="minorEastAsia" w:hint="eastAsia"/>
          <w:lang w:val="x-none" w:eastAsia="zh-CN"/>
        </w:rPr>
        <w:t>e.g.</w:t>
      </w:r>
      <w:r w:rsidR="005A0695">
        <w:rPr>
          <w:rFonts w:eastAsiaTheme="minorEastAsia" w:hint="eastAsia"/>
          <w:lang w:val="x-none" w:eastAsia="zh-CN"/>
        </w:rPr>
        <w:t>,</w:t>
      </w:r>
      <w:r w:rsidR="0060491F">
        <w:rPr>
          <w:rFonts w:eastAsiaTheme="minorEastAsia" w:hint="eastAsia"/>
          <w:lang w:eastAsia="zh-CN"/>
        </w:rPr>
        <w:t xml:space="preserve"> </w:t>
      </w:r>
      <w:proofErr w:type="gramStart"/>
      <w:r w:rsidR="00D966E1">
        <w:rPr>
          <w:rFonts w:eastAsiaTheme="minorEastAsia" w:hint="eastAsia"/>
          <w:lang w:eastAsia="zh-CN"/>
        </w:rPr>
        <w:t>the</w:t>
      </w:r>
      <w:proofErr w:type="gramEnd"/>
      <w:r w:rsidR="00D966E1">
        <w:rPr>
          <w:rFonts w:eastAsiaTheme="minorEastAsia" w:hint="eastAsia"/>
          <w:lang w:eastAsia="zh-CN"/>
        </w:rPr>
        <w:t xml:space="preserve"> </w:t>
      </w:r>
      <w:r w:rsidR="003C7F3C">
        <w:rPr>
          <w:rFonts w:eastAsiaTheme="minorEastAsia" w:hint="eastAsia"/>
          <w:lang w:eastAsia="zh-CN"/>
        </w:rPr>
        <w:t>timing information that may occur RLF in the future</w:t>
      </w:r>
      <w:r w:rsidR="007545D5">
        <w:rPr>
          <w:rFonts w:eastAsiaTheme="minorEastAsia" w:hint="eastAsia"/>
          <w:lang w:eastAsia="zh-CN"/>
        </w:rPr>
        <w:t>.</w:t>
      </w:r>
    </w:p>
    <w:p w:rsidR="008A110A" w:rsidRPr="0060567E" w:rsidRDefault="00684201" w:rsidP="008A110A">
      <w:pPr>
        <w:spacing w:after="120"/>
        <w:rPr>
          <w:rFonts w:eastAsiaTheme="minorEastAsia"/>
          <w:b/>
          <w:u w:val="single"/>
          <w:lang w:val="x-none" w:eastAsia="zh-CN"/>
        </w:rPr>
      </w:pPr>
      <w:r>
        <w:rPr>
          <w:rFonts w:eastAsiaTheme="minorEastAsia"/>
          <w:b/>
          <w:u w:val="single"/>
          <w:lang w:val="x-none" w:eastAsia="zh-CN"/>
        </w:rPr>
        <w:t>For</w:t>
      </w:r>
      <w:r w:rsidR="0005590D" w:rsidRPr="0005590D">
        <w:rPr>
          <w:rFonts w:eastAsiaTheme="minorEastAsia"/>
          <w:b/>
          <w:u w:val="single"/>
          <w:lang w:val="x-none" w:eastAsia="zh-CN"/>
        </w:rPr>
        <w:t xml:space="preserve"> sub-use case 2</w:t>
      </w:r>
    </w:p>
    <w:p w:rsidR="00D75260" w:rsidRDefault="00D75260" w:rsidP="00D75260">
      <w:pPr>
        <w:spacing w:after="120"/>
        <w:rPr>
          <w:rFonts w:eastAsiaTheme="minorEastAsia"/>
          <w:lang w:val="x-none" w:eastAsia="zh-CN"/>
        </w:rPr>
      </w:pPr>
      <w:r>
        <w:rPr>
          <w:rFonts w:eastAsiaTheme="minorEastAsia" w:hint="eastAsia"/>
          <w:lang w:val="x-none" w:eastAsia="zh-CN"/>
        </w:rPr>
        <w:t>The inference input may include:</w:t>
      </w:r>
    </w:p>
    <w:p w:rsidR="00D75260" w:rsidRPr="00104DB2" w:rsidRDefault="00D75260" w:rsidP="00D75260">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current real</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e.g.</w:t>
      </w:r>
      <w:r>
        <w:rPr>
          <w:rFonts w:eastAsiaTheme="minorEastAsia" w:hint="eastAsia"/>
          <w:lang w:val="x-none" w:eastAsia="zh-CN"/>
        </w:rPr>
        <w:t>,</w:t>
      </w:r>
      <w:r w:rsidRPr="00A05A06">
        <w:rPr>
          <w:rFonts w:eastAsiaTheme="minorEastAsia" w:hint="eastAsia"/>
          <w:lang w:val="x-none" w:eastAsia="zh-CN"/>
        </w:rPr>
        <w:t xml:space="preserve"> </w:t>
      </w:r>
      <w:r>
        <w:rPr>
          <w:rFonts w:eastAsiaTheme="minorEastAsia" w:hint="eastAsia"/>
          <w:lang w:eastAsia="zh-CN"/>
        </w:rPr>
        <w:t>s</w:t>
      </w:r>
      <w:r w:rsidRPr="00A05A06">
        <w:t>ample-b</w:t>
      </w:r>
      <w:r>
        <w:t>ased</w:t>
      </w:r>
      <w:r w:rsidRPr="003C0E1A">
        <w:t xml:space="preserve"> </w:t>
      </w:r>
      <w:r>
        <w:rPr>
          <w:rFonts w:eastAsiaTheme="minorEastAsia" w:hint="eastAsia"/>
          <w:lang w:eastAsia="zh-CN"/>
        </w:rPr>
        <w:t xml:space="preserve">reference signal </w:t>
      </w:r>
      <w:r w:rsidRPr="003C0E1A">
        <w:t>measu</w:t>
      </w:r>
      <w:r w:rsidRPr="00A05A06">
        <w:t>rement</w:t>
      </w:r>
      <w:r>
        <w:rPr>
          <w:rFonts w:eastAsiaTheme="minorEastAsia" w:hint="eastAsia"/>
          <w:lang w:eastAsia="zh-CN"/>
        </w:rPr>
        <w:t xml:space="preserve"> results of the </w:t>
      </w:r>
      <w:proofErr w:type="spellStart"/>
      <w:r w:rsidR="00852005">
        <w:rPr>
          <w:rFonts w:eastAsiaTheme="minorEastAsia"/>
          <w:lang w:eastAsia="zh-CN"/>
        </w:rPr>
        <w:t>neighbo</w:t>
      </w:r>
      <w:r w:rsidR="00DD2291">
        <w:rPr>
          <w:rFonts w:eastAsiaTheme="minorEastAsia"/>
          <w:lang w:eastAsia="zh-CN"/>
        </w:rPr>
        <w:t>r</w:t>
      </w:r>
      <w:proofErr w:type="spellEnd"/>
      <w:r>
        <w:rPr>
          <w:rFonts w:eastAsiaTheme="minorEastAsia" w:hint="eastAsia"/>
          <w:lang w:eastAsia="zh-CN"/>
        </w:rPr>
        <w:t xml:space="preserve"> cell for radio link monitor;</w:t>
      </w:r>
    </w:p>
    <w:p w:rsidR="00D75260" w:rsidRPr="00104DB2" w:rsidRDefault="00D75260" w:rsidP="00D75260">
      <w:pPr>
        <w:pStyle w:val="ad"/>
        <w:numPr>
          <w:ilvl w:val="1"/>
          <w:numId w:val="33"/>
        </w:numPr>
        <w:spacing w:after="120"/>
        <w:ind w:leftChars="0"/>
        <w:jc w:val="both"/>
        <w:rPr>
          <w:rFonts w:eastAsiaTheme="minorEastAsia"/>
          <w:lang w:val="x-none" w:eastAsia="zh-CN"/>
        </w:rPr>
      </w:pPr>
      <w:r>
        <w:rPr>
          <w:rFonts w:eastAsiaTheme="minorEastAsia"/>
          <w:lang w:eastAsia="zh-CN"/>
        </w:rPr>
        <w:t>T</w:t>
      </w:r>
      <w:r>
        <w:rPr>
          <w:rFonts w:eastAsiaTheme="minorEastAsia" w:hint="eastAsia"/>
          <w:lang w:eastAsia="zh-CN"/>
        </w:rPr>
        <w:t>he real measurement could be performed based on the reference signal of SSB or CSI-RS;</w:t>
      </w:r>
    </w:p>
    <w:p w:rsidR="00D75260" w:rsidRPr="00983F3C" w:rsidRDefault="00D75260" w:rsidP="00D75260">
      <w:pPr>
        <w:pStyle w:val="ad"/>
        <w:numPr>
          <w:ilvl w:val="1"/>
          <w:numId w:val="33"/>
        </w:numPr>
        <w:spacing w:after="120"/>
        <w:ind w:leftChars="0"/>
        <w:jc w:val="both"/>
        <w:rPr>
          <w:rFonts w:eastAsiaTheme="minorEastAsia"/>
          <w:lang w:val="x-none" w:eastAsia="zh-CN"/>
        </w:rPr>
      </w:pPr>
      <w:r>
        <w:rPr>
          <w:rFonts w:eastAsiaTheme="minorEastAsia" w:hint="eastAsia"/>
          <w:lang w:eastAsia="zh-CN"/>
        </w:rPr>
        <w:t>The real measurement quantity could be RSRP,RSRQ or SINR;</w:t>
      </w:r>
    </w:p>
    <w:p w:rsidR="00D75260" w:rsidRPr="00983F3C" w:rsidRDefault="00D75260" w:rsidP="00D75260">
      <w:pPr>
        <w:pStyle w:val="ad"/>
        <w:numPr>
          <w:ilvl w:val="0"/>
          <w:numId w:val="33"/>
        </w:numPr>
        <w:spacing w:after="120"/>
        <w:ind w:leftChars="0"/>
        <w:jc w:val="both"/>
        <w:rPr>
          <w:rFonts w:eastAsiaTheme="minorEastAsia"/>
          <w:lang w:val="x-none" w:eastAsia="zh-CN"/>
        </w:rPr>
      </w:pPr>
      <w:r w:rsidRPr="00983F3C">
        <w:rPr>
          <w:bCs/>
        </w:rPr>
        <w:t>UE assistance information</w:t>
      </w:r>
      <w:r>
        <w:rPr>
          <w:rFonts w:eastAsiaTheme="minorEastAsia" w:hint="eastAsia"/>
          <w:lang w:eastAsia="zh-CN"/>
        </w:rPr>
        <w:t>, e.g. UE location or UE speed.</w:t>
      </w:r>
    </w:p>
    <w:p w:rsidR="00726DE9" w:rsidRDefault="00726DE9" w:rsidP="00726DE9">
      <w:pPr>
        <w:spacing w:after="120"/>
        <w:rPr>
          <w:rFonts w:eastAsiaTheme="minorEastAsia"/>
          <w:lang w:val="x-none" w:eastAsia="zh-CN"/>
        </w:rPr>
      </w:pPr>
      <w:r>
        <w:rPr>
          <w:rFonts w:eastAsiaTheme="minorEastAsia" w:hint="eastAsia"/>
          <w:lang w:val="x-none" w:eastAsia="zh-CN"/>
        </w:rPr>
        <w:t>The inference output may include:</w:t>
      </w:r>
    </w:p>
    <w:p w:rsidR="00726DE9" w:rsidRPr="00104DB2" w:rsidRDefault="00726DE9" w:rsidP="00726DE9">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e.g.</w:t>
      </w:r>
      <w:r>
        <w:rPr>
          <w:rFonts w:eastAsiaTheme="minorEastAsia" w:hint="eastAsia"/>
          <w:lang w:val="x-none" w:eastAsia="zh-CN"/>
        </w:rPr>
        <w:t>,</w:t>
      </w:r>
      <w:r w:rsidRPr="00A05A06">
        <w:rPr>
          <w:rFonts w:eastAsiaTheme="minorEastAsia" w:hint="eastAsia"/>
          <w:lang w:val="x-none" w:eastAsia="zh-CN"/>
        </w:rPr>
        <w:t xml:space="preserve"> </w:t>
      </w:r>
      <w:r>
        <w:rPr>
          <w:rFonts w:eastAsiaTheme="minorEastAsia" w:hint="eastAsia"/>
          <w:lang w:val="x-none" w:eastAsia="zh-CN"/>
        </w:rPr>
        <w:t xml:space="preserve">the predicted </w:t>
      </w:r>
      <w:r>
        <w:rPr>
          <w:rFonts w:eastAsiaTheme="minorEastAsia" w:hint="eastAsia"/>
          <w:lang w:eastAsia="zh-CN"/>
        </w:rPr>
        <w:t>reference signal</w:t>
      </w:r>
      <w:r w:rsidRPr="003C0E1A">
        <w:t xml:space="preserve"> measu</w:t>
      </w:r>
      <w:r w:rsidRPr="00A05A06">
        <w:t>rement</w:t>
      </w:r>
      <w:r>
        <w:rPr>
          <w:rFonts w:eastAsiaTheme="minorEastAsia" w:hint="eastAsia"/>
          <w:lang w:eastAsia="zh-CN"/>
        </w:rPr>
        <w:t xml:space="preserve"> result of the </w:t>
      </w:r>
      <w:proofErr w:type="spellStart"/>
      <w:r w:rsidR="003B1448">
        <w:rPr>
          <w:rFonts w:eastAsiaTheme="minorEastAsia" w:hint="eastAsia"/>
          <w:lang w:eastAsia="zh-CN"/>
        </w:rPr>
        <w:t>neighbor</w:t>
      </w:r>
      <w:proofErr w:type="spellEnd"/>
      <w:r>
        <w:rPr>
          <w:rFonts w:eastAsiaTheme="minorEastAsia" w:hint="eastAsia"/>
          <w:lang w:eastAsia="zh-CN"/>
        </w:rPr>
        <w:t xml:space="preserve"> cell for radio link monitor;</w:t>
      </w:r>
    </w:p>
    <w:p w:rsidR="00726DE9" w:rsidRPr="00B0652B" w:rsidRDefault="00726DE9" w:rsidP="00726DE9">
      <w:pPr>
        <w:pStyle w:val="ad"/>
        <w:numPr>
          <w:ilvl w:val="1"/>
          <w:numId w:val="33"/>
        </w:numPr>
        <w:spacing w:after="120"/>
        <w:ind w:leftChars="0"/>
        <w:jc w:val="both"/>
        <w:rPr>
          <w:rFonts w:eastAsiaTheme="minorEastAsia"/>
          <w:lang w:val="x-none" w:eastAsia="zh-CN"/>
        </w:rPr>
      </w:pPr>
      <w:r>
        <w:rPr>
          <w:rFonts w:eastAsiaTheme="minorEastAsia" w:hint="eastAsia"/>
          <w:lang w:eastAsia="zh-CN"/>
        </w:rPr>
        <w:lastRenderedPageBreak/>
        <w:t xml:space="preserve">The predicted measurement quantity should </w:t>
      </w:r>
      <w:r w:rsidR="00B0652B">
        <w:rPr>
          <w:rFonts w:eastAsiaTheme="minorEastAsia" w:hint="eastAsia"/>
          <w:lang w:eastAsia="zh-CN"/>
        </w:rPr>
        <w:t>be the same with the input ones;</w:t>
      </w:r>
    </w:p>
    <w:p w:rsidR="00B0652B" w:rsidRPr="004B56E8" w:rsidRDefault="00B0652B" w:rsidP="00726DE9">
      <w:pPr>
        <w:pStyle w:val="ad"/>
        <w:numPr>
          <w:ilvl w:val="1"/>
          <w:numId w:val="33"/>
        </w:numPr>
        <w:spacing w:after="120"/>
        <w:ind w:leftChars="0"/>
        <w:jc w:val="both"/>
        <w:rPr>
          <w:rFonts w:eastAsiaTheme="minorEastAsia"/>
          <w:lang w:val="x-none" w:eastAsia="zh-CN"/>
        </w:rPr>
      </w:pPr>
      <w:r>
        <w:rPr>
          <w:rFonts w:eastAsiaTheme="minorEastAsia"/>
          <w:lang w:eastAsia="zh-CN"/>
        </w:rPr>
        <w:t>N</w:t>
      </w:r>
      <w:r>
        <w:rPr>
          <w:rFonts w:eastAsiaTheme="minorEastAsia" w:hint="eastAsia"/>
          <w:lang w:eastAsia="zh-CN"/>
        </w:rPr>
        <w:t xml:space="preserve">eed UE to </w:t>
      </w:r>
      <w:r w:rsidR="00E04915">
        <w:rPr>
          <w:rFonts w:eastAsiaTheme="minorEastAsia" w:hint="eastAsia"/>
          <w:lang w:eastAsia="zh-CN"/>
        </w:rPr>
        <w:t xml:space="preserve">calculate the </w:t>
      </w:r>
      <w:r w:rsidR="0026321E">
        <w:rPr>
          <w:rFonts w:eastAsiaTheme="minorEastAsia" w:hint="eastAsia"/>
          <w:lang w:eastAsia="zh-CN"/>
        </w:rPr>
        <w:t>RLF in the</w:t>
      </w:r>
      <w:r w:rsidR="00131ED5">
        <w:rPr>
          <w:rFonts w:eastAsiaTheme="minorEastAsia" w:hint="eastAsia"/>
          <w:lang w:eastAsia="zh-CN"/>
        </w:rPr>
        <w:t xml:space="preserve"> potential</w:t>
      </w:r>
      <w:r w:rsidR="00107B54">
        <w:rPr>
          <w:rFonts w:eastAsiaTheme="minorEastAsia" w:hint="eastAsia"/>
          <w:lang w:eastAsia="zh-CN"/>
        </w:rPr>
        <w:t xml:space="preserve"> </w:t>
      </w:r>
      <w:proofErr w:type="spellStart"/>
      <w:r w:rsidR="00107B54">
        <w:rPr>
          <w:rFonts w:eastAsiaTheme="minorEastAsia" w:hint="eastAsia"/>
          <w:lang w:eastAsia="zh-CN"/>
        </w:rPr>
        <w:t>neighbor</w:t>
      </w:r>
      <w:proofErr w:type="spellEnd"/>
      <w:r w:rsidR="0026321E">
        <w:rPr>
          <w:rFonts w:eastAsiaTheme="minorEastAsia" w:hint="eastAsia"/>
          <w:lang w:eastAsia="zh-CN"/>
        </w:rPr>
        <w:t xml:space="preserve"> cell.</w:t>
      </w:r>
    </w:p>
    <w:p w:rsidR="00726DE9" w:rsidRPr="001F4BFA" w:rsidRDefault="00726DE9" w:rsidP="008A110A">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w:t>
      </w:r>
      <w:r w:rsidR="009B73FA">
        <w:rPr>
          <w:rFonts w:eastAsiaTheme="minorEastAsia" w:hint="eastAsia"/>
          <w:lang w:val="x-none" w:eastAsia="zh-CN"/>
        </w:rPr>
        <w:t>neighbor</w:t>
      </w:r>
      <w:r w:rsidR="000F0F3F">
        <w:rPr>
          <w:rFonts w:eastAsiaTheme="minorEastAsia" w:hint="eastAsia"/>
          <w:lang w:val="x-none" w:eastAsia="zh-CN"/>
        </w:rPr>
        <w:t xml:space="preserve"> cell information</w:t>
      </w:r>
      <w:r>
        <w:rPr>
          <w:rFonts w:eastAsiaTheme="minorEastAsia" w:hint="eastAsia"/>
          <w:lang w:val="x-none" w:eastAsia="zh-CN"/>
        </w:rPr>
        <w:t xml:space="preserve">, </w:t>
      </w:r>
      <w:r w:rsidRPr="00A05A06">
        <w:rPr>
          <w:rFonts w:eastAsiaTheme="minorEastAsia" w:hint="eastAsia"/>
          <w:lang w:val="x-none" w:eastAsia="zh-CN"/>
        </w:rPr>
        <w:t>e.g.</w:t>
      </w:r>
      <w:r>
        <w:rPr>
          <w:rFonts w:eastAsiaTheme="minorEastAsia" w:hint="eastAsia"/>
          <w:lang w:val="x-none" w:eastAsia="zh-CN"/>
        </w:rPr>
        <w:t>,</w:t>
      </w:r>
      <w:r w:rsidR="003A774F">
        <w:rPr>
          <w:rFonts w:eastAsiaTheme="minorEastAsia" w:hint="eastAsia"/>
          <w:lang w:eastAsia="zh-CN"/>
        </w:rPr>
        <w:t xml:space="preserve"> </w:t>
      </w:r>
      <w:proofErr w:type="gramStart"/>
      <w:r w:rsidR="00FE7A8F">
        <w:rPr>
          <w:rFonts w:eastAsiaTheme="minorEastAsia" w:hint="eastAsia"/>
          <w:lang w:eastAsia="zh-CN"/>
        </w:rPr>
        <w:t>the</w:t>
      </w:r>
      <w:proofErr w:type="gramEnd"/>
      <w:r w:rsidR="00FE7A8F">
        <w:rPr>
          <w:rFonts w:eastAsiaTheme="minorEastAsia" w:hint="eastAsia"/>
          <w:lang w:eastAsia="zh-CN"/>
        </w:rPr>
        <w:t xml:space="preserve"> </w:t>
      </w:r>
      <w:proofErr w:type="spellStart"/>
      <w:r w:rsidR="00FE7A8F">
        <w:rPr>
          <w:rFonts w:eastAsiaTheme="minorEastAsia" w:hint="eastAsia"/>
          <w:lang w:eastAsia="zh-CN"/>
        </w:rPr>
        <w:t>neighbor</w:t>
      </w:r>
      <w:proofErr w:type="spellEnd"/>
      <w:r w:rsidR="004F0D61">
        <w:rPr>
          <w:rFonts w:eastAsiaTheme="minorEastAsia" w:hint="eastAsia"/>
          <w:lang w:eastAsia="zh-CN"/>
        </w:rPr>
        <w:t xml:space="preserve"> cell that may suffer </w:t>
      </w:r>
      <w:proofErr w:type="spellStart"/>
      <w:r w:rsidR="004F0D61">
        <w:rPr>
          <w:rFonts w:eastAsiaTheme="minorEastAsia" w:hint="eastAsia"/>
          <w:lang w:eastAsia="zh-CN"/>
        </w:rPr>
        <w:t>Ho</w:t>
      </w:r>
      <w:r w:rsidR="002B4055">
        <w:rPr>
          <w:rFonts w:eastAsiaTheme="minorEastAsia" w:hint="eastAsia"/>
          <w:lang w:eastAsia="zh-CN"/>
        </w:rPr>
        <w:t>F</w:t>
      </w:r>
      <w:proofErr w:type="spellEnd"/>
      <w:r w:rsidR="00286E80">
        <w:rPr>
          <w:rFonts w:eastAsiaTheme="minorEastAsia" w:hint="eastAsia"/>
          <w:lang w:eastAsia="zh-CN"/>
        </w:rPr>
        <w:t xml:space="preserve"> </w:t>
      </w:r>
      <w:r w:rsidR="002B4055">
        <w:rPr>
          <w:rFonts w:eastAsiaTheme="minorEastAsia" w:hint="eastAsia"/>
          <w:lang w:eastAsia="zh-CN"/>
        </w:rPr>
        <w:t>if selected as</w:t>
      </w:r>
      <w:r w:rsidR="000F0F3F">
        <w:rPr>
          <w:rFonts w:eastAsiaTheme="minorEastAsia" w:hint="eastAsia"/>
          <w:lang w:eastAsia="zh-CN"/>
        </w:rPr>
        <w:t xml:space="preserve"> the target cell</w:t>
      </w:r>
      <w:r>
        <w:rPr>
          <w:rFonts w:eastAsiaTheme="minorEastAsia" w:hint="eastAsia"/>
          <w:lang w:eastAsia="zh-CN"/>
        </w:rPr>
        <w:t>.</w:t>
      </w:r>
    </w:p>
    <w:p w:rsidR="003162E2" w:rsidRDefault="000B0EAF" w:rsidP="002C169C">
      <w:pPr>
        <w:spacing w:after="120"/>
        <w:jc w:val="both"/>
        <w:rPr>
          <w:rFonts w:eastAsiaTheme="minorEastAsia"/>
          <w:lang w:val="x-none" w:eastAsia="zh-CN"/>
        </w:rPr>
      </w:pPr>
      <w:r>
        <w:rPr>
          <w:rFonts w:eastAsiaTheme="minorEastAsia" w:hint="eastAsia"/>
          <w:lang w:val="x-none" w:eastAsia="zh-CN"/>
        </w:rPr>
        <w:t>Since</w:t>
      </w:r>
      <w:r w:rsidR="00CB5B4F">
        <w:rPr>
          <w:rFonts w:eastAsiaTheme="minorEastAsia" w:hint="eastAsia"/>
          <w:lang w:val="x-none" w:eastAsia="zh-CN"/>
        </w:rPr>
        <w:t xml:space="preserve"> only UE side model is supported for HO failure/RLF prediction</w:t>
      </w:r>
      <w:r>
        <w:rPr>
          <w:rFonts w:eastAsiaTheme="minorEastAsia" w:hint="eastAsia"/>
          <w:lang w:val="x-none" w:eastAsia="zh-CN"/>
        </w:rPr>
        <w:t xml:space="preserve">, </w:t>
      </w:r>
      <w:r w:rsidR="0056128A">
        <w:rPr>
          <w:rFonts w:eastAsiaTheme="minorEastAsia" w:hint="eastAsia"/>
          <w:lang w:val="x-none" w:eastAsia="zh-CN"/>
        </w:rPr>
        <w:t>UE should at least</w:t>
      </w:r>
      <w:r w:rsidR="00074C04">
        <w:rPr>
          <w:rFonts w:eastAsiaTheme="minorEastAsia" w:hint="eastAsia"/>
          <w:lang w:val="x-none" w:eastAsia="zh-CN"/>
        </w:rPr>
        <w:t xml:space="preserve"> report the </w:t>
      </w:r>
      <w:r w:rsidR="0056128A">
        <w:rPr>
          <w:rFonts w:eastAsiaTheme="minorEastAsia" w:hint="eastAsia"/>
          <w:lang w:val="x-none" w:eastAsia="zh-CN"/>
        </w:rPr>
        <w:t>prediction results</w:t>
      </w:r>
      <w:r w:rsidR="00074C04">
        <w:rPr>
          <w:rFonts w:eastAsiaTheme="minorEastAsia" w:hint="eastAsia"/>
          <w:lang w:val="x-none" w:eastAsia="zh-CN"/>
        </w:rPr>
        <w:t xml:space="preserve"> to the gNB </w:t>
      </w:r>
      <w:r w:rsidR="003B3111">
        <w:rPr>
          <w:rFonts w:eastAsiaTheme="minorEastAsia" w:hint="eastAsia"/>
          <w:lang w:val="x-none" w:eastAsia="zh-CN"/>
        </w:rPr>
        <w:t xml:space="preserve">to </w:t>
      </w:r>
      <w:r w:rsidR="00A46D40">
        <w:rPr>
          <w:rFonts w:eastAsiaTheme="minorEastAsia" w:hint="eastAsia"/>
          <w:lang w:val="x-none" w:eastAsia="zh-CN"/>
        </w:rPr>
        <w:t xml:space="preserve">enable the </w:t>
      </w:r>
      <w:r w:rsidR="00A46D40">
        <w:rPr>
          <w:rFonts w:eastAsiaTheme="minorEastAsia"/>
          <w:lang w:val="x-none" w:eastAsia="zh-CN"/>
        </w:rPr>
        <w:t>benefits</w:t>
      </w:r>
      <w:r w:rsidR="00A46D40">
        <w:rPr>
          <w:rFonts w:eastAsiaTheme="minorEastAsia" w:hint="eastAsia"/>
          <w:lang w:val="x-none" w:eastAsia="zh-CN"/>
        </w:rPr>
        <w:t xml:space="preserve"> of AI/ML</w:t>
      </w:r>
      <w:r w:rsidR="006C1B9B">
        <w:rPr>
          <w:rFonts w:eastAsiaTheme="minorEastAsia" w:hint="eastAsia"/>
          <w:lang w:val="x-none" w:eastAsia="zh-CN"/>
        </w:rPr>
        <w:t>.</w:t>
      </w:r>
    </w:p>
    <w:p w:rsidR="008A110A" w:rsidRPr="003A5F90" w:rsidRDefault="00CA7BCA" w:rsidP="00D4598E">
      <w:pPr>
        <w:spacing w:after="120"/>
        <w:jc w:val="both"/>
        <w:rPr>
          <w:rFonts w:eastAsiaTheme="minorEastAsia"/>
          <w:b/>
          <w:lang w:val="en-GB" w:eastAsia="zh-CN"/>
        </w:rPr>
      </w:pPr>
      <w:r>
        <w:rPr>
          <w:rFonts w:eastAsiaTheme="minorEastAsia"/>
          <w:b/>
          <w:lang w:val="en-GB" w:eastAsia="zh-CN"/>
        </w:rPr>
        <w:t xml:space="preserve">Proposal </w:t>
      </w:r>
      <w:r w:rsidR="00EE7797">
        <w:rPr>
          <w:rFonts w:eastAsiaTheme="minorEastAsia" w:hint="eastAsia"/>
          <w:b/>
          <w:lang w:val="en-GB" w:eastAsia="zh-CN"/>
        </w:rPr>
        <w:t>3</w:t>
      </w:r>
      <w:r w:rsidR="008A110A" w:rsidRPr="00D63D8D">
        <w:rPr>
          <w:rFonts w:eastAsiaTheme="minorEastAsia"/>
          <w:b/>
          <w:lang w:val="en-GB" w:eastAsia="zh-CN"/>
        </w:rPr>
        <w:t xml:space="preserve">: </w:t>
      </w:r>
      <w:r w:rsidR="0049148C">
        <w:rPr>
          <w:rFonts w:eastAsiaTheme="minorEastAsia" w:hint="eastAsia"/>
          <w:b/>
          <w:lang w:val="en-GB" w:eastAsia="zh-CN"/>
        </w:rPr>
        <w:t xml:space="preserve">For the </w:t>
      </w:r>
      <w:r w:rsidR="00CC30F3">
        <w:rPr>
          <w:rFonts w:eastAsiaTheme="minorEastAsia" w:hint="eastAsia"/>
          <w:b/>
          <w:lang w:val="en-GB" w:eastAsia="zh-CN"/>
        </w:rPr>
        <w:t>HO</w:t>
      </w:r>
      <w:r w:rsidR="00F62DDF">
        <w:rPr>
          <w:rFonts w:eastAsiaTheme="minorEastAsia" w:hint="eastAsia"/>
          <w:b/>
          <w:lang w:val="en-GB" w:eastAsia="zh-CN"/>
        </w:rPr>
        <w:t xml:space="preserve"> failure/RLF prediction, </w:t>
      </w:r>
      <w:r w:rsidR="009F3A74">
        <w:rPr>
          <w:rFonts w:eastAsiaTheme="minorEastAsia" w:hint="eastAsia"/>
          <w:b/>
          <w:lang w:val="en-GB" w:eastAsia="zh-CN"/>
        </w:rPr>
        <w:t xml:space="preserve">UE should report the </w:t>
      </w:r>
      <w:r w:rsidR="00977F49">
        <w:rPr>
          <w:rFonts w:eastAsiaTheme="minorEastAsia" w:hint="eastAsia"/>
          <w:b/>
          <w:lang w:val="en-GB" w:eastAsia="zh-CN"/>
        </w:rPr>
        <w:t>prediction results</w:t>
      </w:r>
      <w:r w:rsidR="009F3A74" w:rsidRPr="009F3A74">
        <w:rPr>
          <w:rFonts w:eastAsiaTheme="minorEastAsia"/>
          <w:b/>
          <w:lang w:val="en-GB" w:eastAsia="zh-CN"/>
        </w:rPr>
        <w:t xml:space="preserve"> to the gNB</w:t>
      </w:r>
      <w:r w:rsidR="009D5506">
        <w:rPr>
          <w:rFonts w:eastAsiaTheme="minorEastAsia" w:hint="eastAsia"/>
          <w:b/>
          <w:lang w:val="en-GB" w:eastAsia="zh-CN"/>
        </w:rPr>
        <w:t xml:space="preserve"> to enable the </w:t>
      </w:r>
      <w:r w:rsidR="009D5506">
        <w:rPr>
          <w:rFonts w:eastAsiaTheme="minorEastAsia"/>
          <w:b/>
          <w:lang w:val="en-GB" w:eastAsia="zh-CN"/>
        </w:rPr>
        <w:t>benefits</w:t>
      </w:r>
      <w:r w:rsidR="009D5506">
        <w:rPr>
          <w:rFonts w:eastAsiaTheme="minorEastAsia" w:hint="eastAsia"/>
          <w:b/>
          <w:lang w:val="en-GB" w:eastAsia="zh-CN"/>
        </w:rPr>
        <w:t xml:space="preserve"> of AI/ML</w:t>
      </w:r>
      <w:r w:rsidR="00A7797A">
        <w:rPr>
          <w:rFonts w:eastAsiaTheme="minorEastAsia" w:hint="eastAsia"/>
          <w:b/>
          <w:lang w:val="en-GB" w:eastAsia="zh-CN"/>
        </w:rPr>
        <w:t>.</w:t>
      </w:r>
    </w:p>
    <w:p w:rsidR="0086263D" w:rsidRDefault="0007136D" w:rsidP="00D96FB3">
      <w:pPr>
        <w:pStyle w:val="1"/>
        <w:numPr>
          <w:ilvl w:val="0"/>
          <w:numId w:val="19"/>
        </w:numPr>
        <w:ind w:left="432" w:hanging="432"/>
        <w:rPr>
          <w:lang w:eastAsia="zh-CN"/>
        </w:rPr>
      </w:pPr>
      <w:r>
        <w:rPr>
          <w:rFonts w:hint="eastAsia"/>
          <w:lang w:eastAsia="zh-CN"/>
        </w:rPr>
        <w:t>Conclusion</w:t>
      </w:r>
    </w:p>
    <w:p w:rsidR="00EA127C" w:rsidRPr="00870A4C" w:rsidRDefault="0007136D" w:rsidP="00870A4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03324E">
        <w:rPr>
          <w:rFonts w:eastAsiaTheme="minorEastAsia" w:hint="eastAsia"/>
          <w:lang w:eastAsia="zh-CN"/>
        </w:rPr>
        <w:t>the second</w:t>
      </w:r>
      <w:r w:rsidR="001A68F3">
        <w:rPr>
          <w:rFonts w:eastAsiaTheme="minorEastAsia" w:hint="eastAsia"/>
          <w:lang w:eastAsia="zh-CN"/>
        </w:rPr>
        <w:t xml:space="preserve"> use case of </w:t>
      </w:r>
      <w:r>
        <w:rPr>
          <w:rFonts w:eastAsiaTheme="minorEastAsia" w:hint="eastAsia"/>
          <w:lang w:eastAsia="zh-CN"/>
        </w:rPr>
        <w:t>AI/ML</w:t>
      </w:r>
      <w:r w:rsidR="009C6E0C">
        <w:rPr>
          <w:rFonts w:eastAsiaTheme="minorEastAsia" w:hint="eastAsia"/>
          <w:lang w:eastAsia="zh-CN"/>
        </w:rPr>
        <w:t xml:space="preserve"> </w:t>
      </w:r>
      <w:r w:rsidR="00BE0B6B">
        <w:rPr>
          <w:rFonts w:eastAsiaTheme="minorEastAsia" w:hint="eastAsia"/>
          <w:lang w:eastAsia="zh-CN"/>
        </w:rPr>
        <w:t>for mobility</w:t>
      </w:r>
      <w:r w:rsidR="00F43A44">
        <w:rPr>
          <w:rFonts w:eastAsiaTheme="minorEastAsia" w:hint="eastAsia"/>
          <w:lang w:eastAsia="zh-CN"/>
        </w:rPr>
        <w:t xml:space="preserve">. </w:t>
      </w:r>
      <w:r w:rsidR="00F43A44">
        <w:rPr>
          <w:rFonts w:eastAsiaTheme="minorEastAsia" w:hint="eastAsia"/>
          <w:lang w:val="x-none" w:eastAsia="zh-CN"/>
        </w:rPr>
        <w:t>T</w:t>
      </w:r>
      <w:r>
        <w:rPr>
          <w:rFonts w:eastAsiaTheme="minorEastAsia" w:hint="eastAsia"/>
          <w:lang w:val="x-none" w:eastAsia="zh-CN"/>
        </w:rPr>
        <w:t>he observation</w:t>
      </w:r>
      <w:r w:rsidR="00F43A44">
        <w:rPr>
          <w:rFonts w:eastAsiaTheme="minorEastAsia" w:hint="eastAsia"/>
          <w:lang w:val="x-none" w:eastAsia="zh-CN"/>
        </w:rPr>
        <w:t>s</w:t>
      </w:r>
      <w:r>
        <w:rPr>
          <w:rFonts w:eastAsiaTheme="minorEastAsia" w:hint="eastAsia"/>
          <w:lang w:val="x-none" w:eastAsia="zh-CN"/>
        </w:rPr>
        <w:t xml:space="preserve"> and proposals are summarized as follows:</w:t>
      </w:r>
    </w:p>
    <w:p w:rsidR="00785DD0" w:rsidRPr="001355B3" w:rsidRDefault="00785DD0" w:rsidP="00785DD0">
      <w:pPr>
        <w:spacing w:after="120"/>
        <w:jc w:val="both"/>
        <w:rPr>
          <w:rFonts w:eastAsiaTheme="minorEastAsia"/>
          <w:b/>
          <w:bCs/>
          <w:lang w:eastAsia="zh-CN"/>
        </w:rPr>
      </w:pPr>
      <w:r w:rsidRPr="001355B3">
        <w:rPr>
          <w:rFonts w:eastAsiaTheme="minorEastAsia" w:hint="eastAsia"/>
          <w:b/>
          <w:bCs/>
          <w:lang w:eastAsia="zh-CN"/>
        </w:rPr>
        <w:t xml:space="preserve">Observation 1: </w:t>
      </w:r>
      <w:r>
        <w:rPr>
          <w:rFonts w:eastAsiaTheme="minorEastAsia" w:hint="eastAsia"/>
          <w:b/>
          <w:bCs/>
          <w:lang w:eastAsia="zh-CN"/>
        </w:rPr>
        <w:t xml:space="preserve">The prediction of the HOF due to RLF in the serving cell may reduce the risk of </w:t>
      </w:r>
      <w:r>
        <w:rPr>
          <w:rFonts w:eastAsiaTheme="minorEastAsia"/>
          <w:b/>
          <w:bCs/>
          <w:lang w:eastAsia="zh-CN"/>
        </w:rPr>
        <w:t>“</w:t>
      </w:r>
      <w:r>
        <w:rPr>
          <w:rFonts w:eastAsiaTheme="minorEastAsia" w:hint="eastAsia"/>
          <w:b/>
          <w:bCs/>
          <w:lang w:eastAsia="zh-CN"/>
        </w:rPr>
        <w:t>too late handover</w:t>
      </w:r>
      <w:r>
        <w:rPr>
          <w:rFonts w:eastAsiaTheme="minorEastAsia"/>
          <w:b/>
          <w:bCs/>
          <w:lang w:eastAsia="zh-CN"/>
        </w:rPr>
        <w:t>”</w:t>
      </w:r>
      <w:r>
        <w:rPr>
          <w:rFonts w:eastAsiaTheme="minorEastAsia" w:hint="eastAsia"/>
          <w:b/>
          <w:bCs/>
          <w:lang w:eastAsia="zh-CN"/>
        </w:rPr>
        <w:t xml:space="preserve"> caused by the bad channel quality in the serving cell.</w:t>
      </w:r>
    </w:p>
    <w:p w:rsidR="00785DD0" w:rsidRPr="00213D6D" w:rsidRDefault="00785DD0" w:rsidP="00785DD0">
      <w:pPr>
        <w:spacing w:after="120"/>
        <w:jc w:val="both"/>
        <w:rPr>
          <w:rFonts w:eastAsiaTheme="minorEastAsia"/>
          <w:b/>
          <w:bCs/>
          <w:lang w:eastAsia="zh-CN"/>
        </w:rPr>
      </w:pPr>
      <w:r>
        <w:rPr>
          <w:rFonts w:eastAsiaTheme="minorEastAsia" w:hint="eastAsia"/>
          <w:b/>
          <w:bCs/>
          <w:lang w:eastAsia="zh-CN"/>
        </w:rPr>
        <w:t>Observation 2</w:t>
      </w:r>
      <w:r w:rsidRPr="001355B3">
        <w:rPr>
          <w:rFonts w:eastAsiaTheme="minorEastAsia" w:hint="eastAsia"/>
          <w:b/>
          <w:bCs/>
          <w:lang w:eastAsia="zh-CN"/>
        </w:rPr>
        <w:t xml:space="preserve">: </w:t>
      </w:r>
      <w:r>
        <w:rPr>
          <w:rFonts w:eastAsiaTheme="minorEastAsia" w:hint="eastAsia"/>
          <w:b/>
          <w:bCs/>
          <w:lang w:eastAsia="zh-CN"/>
        </w:rPr>
        <w:t xml:space="preserve">The prediction of the HOF due to RLF in the potential neighbor cell may reduce the risk of </w:t>
      </w:r>
      <w:r>
        <w:rPr>
          <w:rFonts w:eastAsiaTheme="minorEastAsia"/>
          <w:b/>
          <w:bCs/>
          <w:lang w:eastAsia="zh-CN"/>
        </w:rPr>
        <w:t>“</w:t>
      </w:r>
      <w:r>
        <w:rPr>
          <w:rFonts w:eastAsiaTheme="minorEastAsia" w:hint="eastAsia"/>
          <w:b/>
          <w:bCs/>
          <w:lang w:eastAsia="zh-CN"/>
        </w:rPr>
        <w:t>too early handover</w:t>
      </w:r>
      <w:r>
        <w:rPr>
          <w:rFonts w:eastAsiaTheme="minorEastAsia"/>
          <w:b/>
          <w:bCs/>
          <w:lang w:eastAsia="zh-CN"/>
        </w:rPr>
        <w:t>”</w:t>
      </w:r>
      <w:r>
        <w:rPr>
          <w:rFonts w:eastAsiaTheme="minorEastAsia" w:hint="eastAsia"/>
          <w:b/>
          <w:bCs/>
          <w:lang w:eastAsia="zh-CN"/>
        </w:rPr>
        <w:t xml:space="preserve"> or </w:t>
      </w:r>
      <w:r>
        <w:rPr>
          <w:rFonts w:eastAsiaTheme="minorEastAsia"/>
          <w:b/>
          <w:bCs/>
          <w:lang w:eastAsia="zh-CN"/>
        </w:rPr>
        <w:t>“</w:t>
      </w:r>
      <w:r>
        <w:rPr>
          <w:rFonts w:eastAsiaTheme="minorEastAsia" w:hint="eastAsia"/>
          <w:b/>
          <w:bCs/>
          <w:lang w:eastAsia="zh-CN"/>
        </w:rPr>
        <w:t>handover to a wrong cell</w:t>
      </w:r>
      <w:r>
        <w:rPr>
          <w:rFonts w:eastAsiaTheme="minorEastAsia"/>
          <w:b/>
          <w:bCs/>
          <w:lang w:eastAsia="zh-CN"/>
        </w:rPr>
        <w:t>”</w:t>
      </w:r>
      <w:r>
        <w:rPr>
          <w:rFonts w:eastAsiaTheme="minorEastAsia" w:hint="eastAsia"/>
          <w:b/>
          <w:bCs/>
          <w:lang w:eastAsia="zh-CN"/>
        </w:rPr>
        <w:t xml:space="preserve"> caused by the bad channel quality in the neighbor cell.</w:t>
      </w:r>
    </w:p>
    <w:p w:rsidR="00EA127C" w:rsidRDefault="00EA127C" w:rsidP="00205C47">
      <w:pPr>
        <w:spacing w:beforeLines="50" w:before="120" w:after="120"/>
        <w:jc w:val="both"/>
        <w:rPr>
          <w:rFonts w:eastAsiaTheme="minorEastAsia"/>
          <w:b/>
          <w:bCs/>
          <w:lang w:val="en-GB" w:eastAsia="zh-CN"/>
        </w:rPr>
      </w:pPr>
    </w:p>
    <w:p w:rsidR="00066584" w:rsidRDefault="00066584" w:rsidP="00066584">
      <w:pPr>
        <w:spacing w:after="120"/>
        <w:jc w:val="both"/>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1</w:t>
      </w:r>
      <w:r w:rsidRPr="00D63D8D">
        <w:rPr>
          <w:rFonts w:eastAsiaTheme="minorEastAsia"/>
          <w:b/>
          <w:lang w:val="en-GB" w:eastAsia="zh-CN"/>
        </w:rPr>
        <w:t xml:space="preserve">: </w:t>
      </w:r>
      <w:r>
        <w:rPr>
          <w:rFonts w:eastAsiaTheme="minorEastAsia" w:hint="eastAsia"/>
          <w:b/>
          <w:lang w:val="en-GB" w:eastAsia="zh-CN"/>
        </w:rPr>
        <w:t>The HO failure/RLF prediction could be studied from the aspects of,</w:t>
      </w:r>
    </w:p>
    <w:p w:rsidR="00066584" w:rsidRDefault="00066584" w:rsidP="00066584">
      <w:pPr>
        <w:pStyle w:val="ad"/>
        <w:numPr>
          <w:ilvl w:val="0"/>
          <w:numId w:val="33"/>
        </w:numPr>
        <w:spacing w:after="120"/>
        <w:ind w:leftChars="0"/>
        <w:jc w:val="both"/>
        <w:rPr>
          <w:rFonts w:eastAsiaTheme="minorEastAsia"/>
          <w:b/>
          <w:lang w:val="x-none" w:eastAsia="zh-CN"/>
        </w:rPr>
      </w:pPr>
      <w:r>
        <w:rPr>
          <w:rFonts w:eastAsiaTheme="minorEastAsia" w:hint="eastAsia"/>
          <w:b/>
          <w:lang w:val="x-none" w:eastAsia="zh-CN"/>
        </w:rPr>
        <w:t>To predict the RLF in the serving cell to reduce the risk of too late handover, including the following scenario,</w:t>
      </w:r>
    </w:p>
    <w:p w:rsidR="00066584" w:rsidRDefault="00066584" w:rsidP="00066584">
      <w:pPr>
        <w:spacing w:after="120"/>
        <w:ind w:leftChars="600" w:left="1200"/>
        <w:jc w:val="both"/>
        <w:rPr>
          <w:rFonts w:eastAsiaTheme="minorEastAsia"/>
          <w:b/>
          <w:lang w:val="x-none" w:eastAsia="zh-CN"/>
        </w:rPr>
      </w:pPr>
      <w:r>
        <w:rPr>
          <w:rFonts w:eastAsiaTheme="minorEastAsia" w:hint="eastAsia"/>
          <w:b/>
          <w:lang w:val="x-none" w:eastAsia="zh-CN"/>
        </w:rPr>
        <w:t>- T</w:t>
      </w:r>
      <w:r w:rsidRPr="00856013">
        <w:rPr>
          <w:rFonts w:eastAsiaTheme="minorEastAsia"/>
          <w:b/>
          <w:lang w:val="x-none" w:eastAsia="zh-CN"/>
        </w:rPr>
        <w:t xml:space="preserve">o predict the </w:t>
      </w:r>
      <w:r>
        <w:rPr>
          <w:rFonts w:eastAsiaTheme="minorEastAsia"/>
          <w:b/>
          <w:lang w:val="x-none" w:eastAsia="zh-CN"/>
        </w:rPr>
        <w:t>“</w:t>
      </w:r>
      <w:r>
        <w:rPr>
          <w:rFonts w:eastAsiaTheme="minorEastAsia" w:hint="eastAsia"/>
          <w:b/>
          <w:lang w:val="x-none" w:eastAsia="zh-CN"/>
        </w:rPr>
        <w:t>RLF</w:t>
      </w:r>
      <w:r>
        <w:rPr>
          <w:rFonts w:eastAsiaTheme="minorEastAsia"/>
          <w:b/>
          <w:lang w:val="x-none" w:eastAsia="zh-CN"/>
        </w:rPr>
        <w:t>”</w:t>
      </w:r>
      <w:r w:rsidRPr="00856013">
        <w:rPr>
          <w:rFonts w:eastAsiaTheme="minorEastAsia"/>
          <w:b/>
          <w:lang w:val="x-none" w:eastAsia="zh-CN"/>
        </w:rPr>
        <w:t xml:space="preserve"> upon receiving the handover command while the timer T310 has been triggered or is running</w:t>
      </w:r>
      <w:r>
        <w:rPr>
          <w:rFonts w:eastAsiaTheme="minorEastAsia" w:hint="eastAsia"/>
          <w:b/>
          <w:lang w:val="x-none" w:eastAsia="zh-CN"/>
        </w:rPr>
        <w:t>;</w:t>
      </w:r>
    </w:p>
    <w:p w:rsidR="00066584" w:rsidRPr="00A570A1" w:rsidRDefault="00066584" w:rsidP="00066584">
      <w:pPr>
        <w:spacing w:after="120"/>
        <w:ind w:firstLineChars="600" w:firstLine="1205"/>
        <w:jc w:val="both"/>
        <w:rPr>
          <w:rFonts w:eastAsiaTheme="minorEastAsia"/>
          <w:b/>
          <w:lang w:val="x-none" w:eastAsia="zh-CN"/>
        </w:rPr>
      </w:pPr>
      <w:r>
        <w:rPr>
          <w:rFonts w:eastAsiaTheme="minorEastAsia" w:hint="eastAsia"/>
          <w:b/>
          <w:lang w:val="x-none" w:eastAsia="zh-CN"/>
        </w:rPr>
        <w:t>- T</w:t>
      </w:r>
      <w:r w:rsidRPr="00C013FB">
        <w:rPr>
          <w:rFonts w:eastAsiaTheme="minorEastAsia"/>
          <w:b/>
          <w:lang w:val="x-none" w:eastAsia="zh-CN"/>
        </w:rPr>
        <w:t>o predict the RLF</w:t>
      </w:r>
      <w:r>
        <w:rPr>
          <w:rFonts w:eastAsiaTheme="minorEastAsia" w:hint="eastAsia"/>
          <w:b/>
          <w:lang w:val="x-none" w:eastAsia="zh-CN"/>
        </w:rPr>
        <w:t xml:space="preserve"> declared in state 2;</w:t>
      </w:r>
    </w:p>
    <w:p w:rsidR="00066584" w:rsidRDefault="00066584" w:rsidP="00066584">
      <w:pPr>
        <w:pStyle w:val="ad"/>
        <w:numPr>
          <w:ilvl w:val="0"/>
          <w:numId w:val="33"/>
        </w:numPr>
        <w:spacing w:after="120"/>
        <w:ind w:leftChars="0"/>
        <w:jc w:val="both"/>
        <w:rPr>
          <w:rFonts w:eastAsiaTheme="minorEastAsia"/>
          <w:b/>
          <w:lang w:val="x-none" w:eastAsia="zh-CN"/>
        </w:rPr>
      </w:pPr>
      <w:r>
        <w:rPr>
          <w:rFonts w:eastAsiaTheme="minorEastAsia"/>
          <w:b/>
          <w:lang w:val="x-none" w:eastAsia="zh-CN"/>
        </w:rPr>
        <w:t>T</w:t>
      </w:r>
      <w:r>
        <w:rPr>
          <w:rFonts w:eastAsiaTheme="minorEastAsia" w:hint="eastAsia"/>
          <w:b/>
          <w:lang w:val="x-none" w:eastAsia="zh-CN"/>
        </w:rPr>
        <w:t>o predict the RLF in the potential neighbor cell to reduce the risk of too early handover or handover to a wrong cell, including the following scenario,</w:t>
      </w:r>
    </w:p>
    <w:p w:rsidR="00066584" w:rsidRPr="00553BAF" w:rsidRDefault="00066584" w:rsidP="00066584">
      <w:pPr>
        <w:spacing w:after="120"/>
        <w:ind w:firstLineChars="600" w:firstLine="1205"/>
        <w:jc w:val="both"/>
        <w:rPr>
          <w:rFonts w:eastAsiaTheme="minorEastAsia"/>
          <w:b/>
          <w:lang w:val="x-none" w:eastAsia="zh-CN"/>
        </w:rPr>
      </w:pPr>
      <w:r>
        <w:rPr>
          <w:rFonts w:eastAsiaTheme="minorEastAsia" w:hint="eastAsia"/>
          <w:b/>
          <w:lang w:val="x-none" w:eastAsia="zh-CN"/>
        </w:rPr>
        <w:t xml:space="preserve">- To predict the </w:t>
      </w:r>
      <w:r>
        <w:rPr>
          <w:rFonts w:eastAsiaTheme="minorEastAsia"/>
          <w:b/>
          <w:lang w:val="x-none" w:eastAsia="zh-CN"/>
        </w:rPr>
        <w:t>“</w:t>
      </w:r>
      <w:r>
        <w:rPr>
          <w:rFonts w:eastAsiaTheme="minorEastAsia" w:hint="eastAsia"/>
          <w:b/>
          <w:lang w:val="x-none" w:eastAsia="zh-CN"/>
        </w:rPr>
        <w:t>RLF</w:t>
      </w:r>
      <w:r>
        <w:rPr>
          <w:rFonts w:eastAsiaTheme="minorEastAsia"/>
          <w:b/>
          <w:lang w:val="x-none" w:eastAsia="zh-CN"/>
        </w:rPr>
        <w:t>”</w:t>
      </w:r>
      <w:r>
        <w:rPr>
          <w:rFonts w:eastAsiaTheme="minorEastAsia" w:hint="eastAsia"/>
          <w:b/>
          <w:lang w:val="x-none" w:eastAsia="zh-CN"/>
        </w:rPr>
        <w:t xml:space="preserve"> </w:t>
      </w:r>
      <w:r w:rsidRPr="003A723A">
        <w:rPr>
          <w:rFonts w:eastAsiaTheme="minorEastAsia"/>
          <w:b/>
          <w:lang w:val="x-none" w:eastAsia="zh-CN"/>
        </w:rPr>
        <w:t>at the end of the handover execution time in the state 3</w:t>
      </w:r>
      <w:r>
        <w:rPr>
          <w:rFonts w:eastAsiaTheme="minorEastAsia" w:hint="eastAsia"/>
          <w:b/>
          <w:lang w:val="x-none" w:eastAsia="zh-CN"/>
        </w:rPr>
        <w:t>.</w:t>
      </w:r>
    </w:p>
    <w:p w:rsidR="00066584" w:rsidRDefault="00066584" w:rsidP="00066584">
      <w:pPr>
        <w:spacing w:after="120"/>
        <w:jc w:val="both"/>
        <w:rPr>
          <w:rFonts w:eastAsiaTheme="minorEastAsia"/>
          <w:b/>
          <w:lang w:val="x-none" w:eastAsia="zh-CN"/>
        </w:rPr>
      </w:pPr>
      <w:r w:rsidRPr="00055D1F">
        <w:rPr>
          <w:rFonts w:eastAsiaTheme="minorEastAsia" w:hint="eastAsia"/>
          <w:b/>
          <w:lang w:val="x-none" w:eastAsia="zh-CN"/>
        </w:rPr>
        <w:t>Proposal 2</w:t>
      </w:r>
      <w:r>
        <w:rPr>
          <w:rFonts w:eastAsiaTheme="minorEastAsia" w:hint="eastAsia"/>
          <w:b/>
          <w:lang w:val="x-none" w:eastAsia="zh-CN"/>
        </w:rPr>
        <w:t>a</w:t>
      </w:r>
      <w:r w:rsidRPr="00055D1F">
        <w:rPr>
          <w:rFonts w:eastAsiaTheme="minorEastAsia" w:hint="eastAsia"/>
          <w:b/>
          <w:lang w:val="x-none" w:eastAsia="zh-CN"/>
        </w:rPr>
        <w:t xml:space="preserve">: </w:t>
      </w:r>
      <w:r>
        <w:rPr>
          <w:rFonts w:eastAsiaTheme="minorEastAsia" w:hint="eastAsia"/>
          <w:b/>
          <w:lang w:val="x-none" w:eastAsia="zh-CN"/>
        </w:rPr>
        <w:t>RAN2 to consider the</w:t>
      </w:r>
      <w:r w:rsidRPr="000C4584">
        <w:rPr>
          <w:rFonts w:eastAsiaTheme="minorEastAsia"/>
          <w:b/>
          <w:lang w:val="x-none" w:eastAsia="zh-CN"/>
        </w:rPr>
        <w:t xml:space="preserve"> false alarm probability, the false dismissal probability, or the success probability</w:t>
      </w:r>
      <w:r>
        <w:rPr>
          <w:rFonts w:eastAsiaTheme="minorEastAsia" w:hint="eastAsia"/>
          <w:b/>
          <w:lang w:val="x-none" w:eastAsia="zh-CN"/>
        </w:rPr>
        <w:t xml:space="preserve"> to evaluate the AI/ML based HO failure/RLF prediction.</w:t>
      </w:r>
    </w:p>
    <w:p w:rsidR="00066584" w:rsidRPr="00B21ABD" w:rsidRDefault="00066584" w:rsidP="00066584">
      <w:pPr>
        <w:spacing w:after="120"/>
        <w:jc w:val="both"/>
        <w:rPr>
          <w:rFonts w:eastAsiaTheme="minorEastAsia"/>
          <w:b/>
          <w:lang w:val="x-none" w:eastAsia="zh-CN"/>
        </w:rPr>
      </w:pPr>
      <w:r>
        <w:rPr>
          <w:rFonts w:eastAsiaTheme="minorEastAsia" w:hint="eastAsia"/>
          <w:b/>
          <w:lang w:val="x-none" w:eastAsia="zh-CN"/>
        </w:rPr>
        <w:t xml:space="preserve">Proposal 2b: The timing difference </w:t>
      </w:r>
      <w:r w:rsidRPr="002B13E1">
        <w:rPr>
          <w:rFonts w:eastAsiaTheme="minorEastAsia"/>
          <w:b/>
          <w:lang w:val="x-none" w:eastAsia="zh-CN"/>
        </w:rPr>
        <w:t xml:space="preserve">between the predicted RLF and the real RLF can be used to evaluate the </w:t>
      </w:r>
      <w:r>
        <w:rPr>
          <w:rFonts w:eastAsiaTheme="minorEastAsia" w:hint="eastAsia"/>
          <w:b/>
          <w:lang w:val="x-none" w:eastAsia="zh-CN"/>
        </w:rPr>
        <w:t xml:space="preserve">AI/ML based HO failure/RLF prediction for the case of successful prediction of </w:t>
      </w:r>
      <w:proofErr w:type="spellStart"/>
      <w:r>
        <w:rPr>
          <w:rFonts w:eastAsiaTheme="minorEastAsia" w:hint="eastAsia"/>
          <w:b/>
          <w:lang w:val="x-none" w:eastAsia="zh-CN"/>
        </w:rPr>
        <w:t>HoF</w:t>
      </w:r>
      <w:proofErr w:type="spellEnd"/>
      <w:r>
        <w:rPr>
          <w:rFonts w:eastAsiaTheme="minorEastAsia" w:hint="eastAsia"/>
          <w:b/>
          <w:lang w:val="x-none" w:eastAsia="zh-CN"/>
        </w:rPr>
        <w:t>.</w:t>
      </w:r>
    </w:p>
    <w:p w:rsidR="00D64A8F" w:rsidRPr="00A41A80" w:rsidRDefault="00066584" w:rsidP="00A41A80">
      <w:pPr>
        <w:spacing w:after="120"/>
        <w:jc w:val="both"/>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3</w:t>
      </w:r>
      <w:r w:rsidRPr="00D63D8D">
        <w:rPr>
          <w:rFonts w:eastAsiaTheme="minorEastAsia"/>
          <w:b/>
          <w:lang w:val="en-GB" w:eastAsia="zh-CN"/>
        </w:rPr>
        <w:t xml:space="preserve">: </w:t>
      </w:r>
      <w:r>
        <w:rPr>
          <w:rFonts w:eastAsiaTheme="minorEastAsia" w:hint="eastAsia"/>
          <w:b/>
          <w:lang w:val="en-GB" w:eastAsia="zh-CN"/>
        </w:rPr>
        <w:t>For the HO failure/RLF prediction, UE should report the prediction results</w:t>
      </w:r>
      <w:r w:rsidRPr="009F3A74">
        <w:rPr>
          <w:rFonts w:eastAsiaTheme="minorEastAsia"/>
          <w:b/>
          <w:lang w:val="en-GB" w:eastAsia="zh-CN"/>
        </w:rPr>
        <w:t xml:space="preserve"> to the </w:t>
      </w:r>
      <w:proofErr w:type="spellStart"/>
      <w:r w:rsidRPr="009F3A74">
        <w:rPr>
          <w:rFonts w:eastAsiaTheme="minorEastAsia"/>
          <w:b/>
          <w:lang w:val="en-GB" w:eastAsia="zh-CN"/>
        </w:rPr>
        <w:t>gNB</w:t>
      </w:r>
      <w:proofErr w:type="spellEnd"/>
      <w:r>
        <w:rPr>
          <w:rFonts w:eastAsiaTheme="minorEastAsia" w:hint="eastAsia"/>
          <w:b/>
          <w:lang w:val="en-GB" w:eastAsia="zh-CN"/>
        </w:rPr>
        <w:t xml:space="preserve"> to enable the </w:t>
      </w:r>
      <w:r>
        <w:rPr>
          <w:rFonts w:eastAsiaTheme="minorEastAsia"/>
          <w:b/>
          <w:lang w:val="en-GB" w:eastAsia="zh-CN"/>
        </w:rPr>
        <w:t>benefits</w:t>
      </w:r>
      <w:r>
        <w:rPr>
          <w:rFonts w:eastAsiaTheme="minorEastAsia" w:hint="eastAsia"/>
          <w:b/>
          <w:lang w:val="en-GB" w:eastAsia="zh-CN"/>
        </w:rPr>
        <w:t xml:space="preserve"> of AI/ML.</w:t>
      </w:r>
    </w:p>
    <w:p w:rsidR="0086263D" w:rsidRDefault="0007136D" w:rsidP="00D96FB3">
      <w:pPr>
        <w:pStyle w:val="1"/>
        <w:numPr>
          <w:ilvl w:val="0"/>
          <w:numId w:val="19"/>
        </w:numPr>
        <w:ind w:left="432" w:hanging="432"/>
        <w:rPr>
          <w:lang w:eastAsia="zh-CN"/>
        </w:rPr>
      </w:pPr>
      <w:r>
        <w:rPr>
          <w:lang w:eastAsia="zh-CN"/>
        </w:rPr>
        <w:t>References</w:t>
      </w:r>
    </w:p>
    <w:p w:rsidR="00C76A33" w:rsidRDefault="009807E6" w:rsidP="00133A2F">
      <w:pPr>
        <w:pStyle w:val="ad"/>
        <w:numPr>
          <w:ilvl w:val="0"/>
          <w:numId w:val="4"/>
        </w:numPr>
        <w:spacing w:beforeLines="50" w:before="120" w:afterLines="0" w:after="120"/>
        <w:ind w:leftChars="0"/>
        <w:jc w:val="both"/>
        <w:rPr>
          <w:rFonts w:ascii="Times New Roman" w:eastAsia="宋体" w:hAnsi="Times New Roman"/>
          <w:szCs w:val="21"/>
        </w:rPr>
      </w:pPr>
      <w:bookmarkStart w:id="6" w:name="_Ref64637089"/>
      <w:bookmarkStart w:id="7" w:name="_Ref64636111"/>
      <w:bookmarkStart w:id="8" w:name="_Ref100845924"/>
      <w:r w:rsidRPr="0073530D">
        <w:rPr>
          <w:rFonts w:ascii="Times New Roman" w:eastAsia="宋体" w:hAnsi="Times New Roman"/>
          <w:szCs w:val="21"/>
        </w:rPr>
        <w:t>RP-2340</w:t>
      </w:r>
      <w:r w:rsidR="00223ABC">
        <w:rPr>
          <w:rFonts w:ascii="Times New Roman" w:eastAsia="宋体" w:hAnsi="Times New Roman" w:hint="eastAsia"/>
          <w:szCs w:val="21"/>
          <w:lang w:eastAsia="zh-CN"/>
        </w:rPr>
        <w:t>55</w:t>
      </w:r>
      <w:r w:rsidR="0007136D" w:rsidRPr="0073530D">
        <w:rPr>
          <w:rFonts w:ascii="Times New Roman" w:eastAsia="宋体" w:hAnsi="Times New Roman"/>
          <w:szCs w:val="21"/>
        </w:rPr>
        <w:t xml:space="preserve">, </w:t>
      </w:r>
      <w:r w:rsidR="00223ABC" w:rsidRPr="00223ABC">
        <w:rPr>
          <w:rFonts w:ascii="Times New Roman" w:eastAsia="宋体" w:hAnsi="Times New Roman"/>
          <w:szCs w:val="21"/>
        </w:rPr>
        <w:t>Study on Artificial Intelligence (AI)/Machine Learning (ML) for mobility in NR</w:t>
      </w:r>
      <w:r w:rsidR="0007136D" w:rsidRPr="0073530D">
        <w:rPr>
          <w:rFonts w:ascii="Times New Roman" w:eastAsia="宋体" w:hAnsi="Times New Roman"/>
          <w:szCs w:val="21"/>
        </w:rPr>
        <w:t xml:space="preserve">, </w:t>
      </w:r>
      <w:r w:rsidR="00223ABC">
        <w:rPr>
          <w:rFonts w:ascii="Times New Roman" w:eastAsia="宋体" w:hAnsi="Times New Roman" w:hint="eastAsia"/>
          <w:szCs w:val="21"/>
          <w:lang w:eastAsia="zh-CN"/>
        </w:rPr>
        <w:t>CMCC</w:t>
      </w:r>
      <w:r w:rsidR="0007136D" w:rsidRPr="0073530D">
        <w:rPr>
          <w:rFonts w:ascii="Times New Roman" w:eastAsia="宋体" w:hAnsi="Times New Roman"/>
          <w:szCs w:val="21"/>
        </w:rPr>
        <w:t>, RAN#</w:t>
      </w:r>
      <w:r w:rsidRPr="0073530D">
        <w:rPr>
          <w:rFonts w:ascii="Times New Roman" w:eastAsia="宋体" w:hAnsi="Times New Roman"/>
          <w:szCs w:val="21"/>
          <w:lang w:eastAsia="zh-CN"/>
        </w:rPr>
        <w:t>102</w:t>
      </w:r>
      <w:r w:rsidR="0007136D" w:rsidRPr="0073530D">
        <w:rPr>
          <w:rFonts w:ascii="Times New Roman" w:eastAsia="宋体" w:hAnsi="Times New Roman"/>
          <w:szCs w:val="21"/>
        </w:rPr>
        <w:t xml:space="preserve">, </w:t>
      </w:r>
      <w:r w:rsidRPr="0073530D">
        <w:rPr>
          <w:rFonts w:ascii="Times New Roman" w:eastAsia="宋体" w:hAnsi="Times New Roman"/>
          <w:szCs w:val="20"/>
          <w:lang w:eastAsia="zh-CN"/>
        </w:rPr>
        <w:t>Edinburgh</w:t>
      </w:r>
      <w:r w:rsidR="0007136D" w:rsidRPr="0073530D">
        <w:rPr>
          <w:rFonts w:ascii="Times New Roman" w:eastAsia="宋体" w:hAnsi="Times New Roman"/>
          <w:szCs w:val="20"/>
        </w:rPr>
        <w:t xml:space="preserve">, </w:t>
      </w:r>
      <w:r w:rsidR="00223ABC">
        <w:rPr>
          <w:rFonts w:ascii="Times New Roman" w:eastAsia="宋体" w:hAnsi="Times New Roman" w:hint="eastAsia"/>
          <w:szCs w:val="20"/>
          <w:lang w:eastAsia="zh-CN"/>
        </w:rPr>
        <w:t>GB</w:t>
      </w:r>
      <w:r w:rsidRPr="0073530D">
        <w:rPr>
          <w:rFonts w:ascii="Times New Roman" w:eastAsia="宋体" w:hAnsi="Times New Roman"/>
          <w:szCs w:val="20"/>
          <w:lang w:eastAsia="zh-CN"/>
        </w:rPr>
        <w:t xml:space="preserve">, </w:t>
      </w:r>
      <w:r w:rsidR="0007136D" w:rsidRPr="0073530D">
        <w:rPr>
          <w:rFonts w:ascii="Times New Roman" w:eastAsia="宋体" w:hAnsi="Times New Roman"/>
          <w:szCs w:val="21"/>
          <w:lang w:eastAsia="zh-CN"/>
        </w:rPr>
        <w:t>December</w:t>
      </w:r>
      <w:r w:rsidR="0007136D" w:rsidRPr="0073530D">
        <w:rPr>
          <w:rFonts w:ascii="Times New Roman" w:eastAsia="宋体" w:hAnsi="Times New Roman"/>
          <w:szCs w:val="21"/>
        </w:rPr>
        <w:t xml:space="preserve"> </w:t>
      </w:r>
      <w:r w:rsidRPr="0073530D">
        <w:rPr>
          <w:rFonts w:ascii="Times New Roman" w:eastAsia="宋体" w:hAnsi="Times New Roman"/>
          <w:szCs w:val="21"/>
          <w:lang w:eastAsia="zh-CN"/>
        </w:rPr>
        <w:t>11</w:t>
      </w:r>
      <w:r w:rsidR="0007136D" w:rsidRPr="0073530D">
        <w:rPr>
          <w:rFonts w:ascii="Times New Roman" w:eastAsia="宋体" w:hAnsi="Times New Roman"/>
          <w:szCs w:val="21"/>
        </w:rPr>
        <w:t xml:space="preserve">th – </w:t>
      </w:r>
      <w:r w:rsidR="0007136D" w:rsidRPr="0073530D">
        <w:rPr>
          <w:rFonts w:ascii="Times New Roman" w:eastAsia="宋体" w:hAnsi="Times New Roman"/>
          <w:szCs w:val="21"/>
          <w:lang w:eastAsia="zh-CN"/>
        </w:rPr>
        <w:t>1</w:t>
      </w:r>
      <w:r w:rsidRPr="0073530D">
        <w:rPr>
          <w:rFonts w:ascii="Times New Roman" w:eastAsia="宋体" w:hAnsi="Times New Roman"/>
          <w:szCs w:val="21"/>
          <w:lang w:eastAsia="zh-CN"/>
        </w:rPr>
        <w:t>5th</w:t>
      </w:r>
      <w:r w:rsidR="0007136D" w:rsidRPr="0073530D">
        <w:rPr>
          <w:rFonts w:ascii="Times New Roman" w:eastAsia="宋体" w:hAnsi="Times New Roman"/>
          <w:szCs w:val="21"/>
        </w:rPr>
        <w:t>, 202</w:t>
      </w:r>
      <w:r w:rsidRPr="0073530D">
        <w:rPr>
          <w:rFonts w:ascii="Times New Roman" w:eastAsia="宋体" w:hAnsi="Times New Roman"/>
          <w:szCs w:val="21"/>
          <w:lang w:eastAsia="zh-CN"/>
        </w:rPr>
        <w:t>3</w:t>
      </w:r>
      <w:r w:rsidR="0007136D" w:rsidRPr="0073530D">
        <w:rPr>
          <w:rFonts w:ascii="Times New Roman" w:eastAsia="宋体" w:hAnsi="Times New Roman"/>
          <w:szCs w:val="21"/>
        </w:rPr>
        <w:t>.</w:t>
      </w:r>
      <w:bookmarkEnd w:id="6"/>
      <w:bookmarkEnd w:id="7"/>
      <w:bookmarkEnd w:id="8"/>
    </w:p>
    <w:p w:rsidR="00563926" w:rsidRPr="004E4802" w:rsidRDefault="00A36AB6" w:rsidP="00736CEB">
      <w:pPr>
        <w:pStyle w:val="EX"/>
        <w:numPr>
          <w:ilvl w:val="0"/>
          <w:numId w:val="4"/>
        </w:numPr>
        <w:jc w:val="both"/>
        <w:rPr>
          <w:lang w:eastAsia="zh-CN"/>
        </w:rPr>
      </w:pPr>
      <w:r w:rsidRPr="00410AD2">
        <w:t>3GPP </w:t>
      </w:r>
      <w:r w:rsidR="0013091A" w:rsidRPr="00410AD2">
        <w:t>T</w:t>
      </w:r>
      <w:r w:rsidR="0013091A">
        <w:rPr>
          <w:rFonts w:hint="eastAsia"/>
          <w:lang w:eastAsia="zh-CN"/>
        </w:rPr>
        <w:t>R</w:t>
      </w:r>
      <w:r w:rsidR="0013091A" w:rsidRPr="00410AD2">
        <w:t> </w:t>
      </w:r>
      <w:r w:rsidRPr="00410AD2">
        <w:t>36.</w:t>
      </w:r>
      <w:r w:rsidRPr="007407FD">
        <w:rPr>
          <w:rFonts w:hint="eastAsia"/>
          <w:lang w:eastAsia="zh-CN"/>
        </w:rPr>
        <w:t>839</w:t>
      </w:r>
      <w:r w:rsidR="00611909" w:rsidRPr="007407FD">
        <w:t>: "</w:t>
      </w:r>
      <w:r w:rsidR="00502150" w:rsidRPr="004E4802">
        <w:rPr>
          <w:rFonts w:eastAsia="MS Mincho"/>
        </w:rPr>
        <w:t>Evolved Universal Terrestrial Radio Access (E-UTRA)</w:t>
      </w:r>
      <w:r w:rsidR="00611909" w:rsidRPr="004E4802">
        <w:t>;</w:t>
      </w:r>
      <w:r w:rsidR="00277D7D" w:rsidRPr="004E4802">
        <w:rPr>
          <w:rFonts w:hint="eastAsia"/>
          <w:lang w:eastAsia="zh-CN"/>
        </w:rPr>
        <w:t xml:space="preserve"> </w:t>
      </w:r>
      <w:r w:rsidR="00277D7D" w:rsidRPr="007407FD">
        <w:rPr>
          <w:lang w:eastAsia="zh-CN"/>
        </w:rPr>
        <w:t>Mobility enhancements in heterogeneous networks (Release 11)</w:t>
      </w:r>
      <w:r w:rsidR="00DF764C" w:rsidRPr="00410AD2">
        <w:t>;</w:t>
      </w:r>
      <w:r w:rsidR="00611909" w:rsidRPr="007407FD">
        <w:t>"</w:t>
      </w:r>
    </w:p>
    <w:sectPr w:rsidR="00563926" w:rsidRPr="004E4802">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880" w:rsidRDefault="00154880">
      <w:pPr>
        <w:spacing w:after="120"/>
        <w:ind w:leftChars="-1" w:left="-2"/>
      </w:pPr>
      <w:r>
        <w:separator/>
      </w:r>
    </w:p>
  </w:endnote>
  <w:endnote w:type="continuationSeparator" w:id="0">
    <w:p w:rsidR="00154880" w:rsidRDefault="00154880">
      <w:pPr>
        <w:spacing w:after="120"/>
        <w:ind w:leftChars="-1" w:left="-2"/>
      </w:pPr>
      <w:r>
        <w:continuationSeparator/>
      </w:r>
    </w:p>
  </w:endnote>
  <w:endnote w:type="continuationNotice" w:id="1">
    <w:p w:rsidR="00154880" w:rsidRDefault="00154880"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gneto">
    <w:panose1 w:val="04030805050802020D02"/>
    <w:charset w:val="00"/>
    <w:family w:val="decorativ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880" w:rsidRDefault="00154880" w:rsidP="00C70398">
      <w:pPr>
        <w:spacing w:after="120"/>
        <w:ind w:leftChars="-1" w:left="-2"/>
      </w:pPr>
      <w:r>
        <w:separator/>
      </w:r>
    </w:p>
  </w:footnote>
  <w:footnote w:type="continuationSeparator" w:id="0">
    <w:p w:rsidR="00154880" w:rsidRDefault="00154880">
      <w:pPr>
        <w:spacing w:after="120"/>
        <w:ind w:leftChars="-1" w:left="-2"/>
      </w:pPr>
      <w:r>
        <w:continuationSeparator/>
      </w:r>
    </w:p>
  </w:footnote>
  <w:footnote w:type="continuationNotice" w:id="1">
    <w:p w:rsidR="00154880" w:rsidRDefault="00154880"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BD0FB6"/>
    <w:multiLevelType w:val="hybridMultilevel"/>
    <w:tmpl w:val="BC5A70C8"/>
    <w:lvl w:ilvl="0" w:tplc="250209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90599E"/>
    <w:multiLevelType w:val="hybridMultilevel"/>
    <w:tmpl w:val="F5B270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7">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20">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1">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EC5896"/>
    <w:multiLevelType w:val="hybridMultilevel"/>
    <w:tmpl w:val="74008E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DC78FD"/>
    <w:multiLevelType w:val="hybridMultilevel"/>
    <w:tmpl w:val="D79AD1D4"/>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3">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4">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5">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CA61AA"/>
    <w:multiLevelType w:val="hybridMultilevel"/>
    <w:tmpl w:val="DCF2EA1A"/>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9">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8"/>
  </w:num>
  <w:num w:numId="3">
    <w:abstractNumId w:val="40"/>
  </w:num>
  <w:num w:numId="4">
    <w:abstractNumId w:val="4"/>
  </w:num>
  <w:num w:numId="5">
    <w:abstractNumId w:val="27"/>
  </w:num>
  <w:num w:numId="6">
    <w:abstractNumId w:val="3"/>
  </w:num>
  <w:num w:numId="7">
    <w:abstractNumId w:val="23"/>
  </w:num>
  <w:num w:numId="8">
    <w:abstractNumId w:val="13"/>
  </w:num>
  <w:num w:numId="9">
    <w:abstractNumId w:val="11"/>
  </w:num>
  <w:num w:numId="10">
    <w:abstractNumId w:val="26"/>
  </w:num>
  <w:num w:numId="11">
    <w:abstractNumId w:val="37"/>
  </w:num>
  <w:num w:numId="12">
    <w:abstractNumId w:val="21"/>
  </w:num>
  <w:num w:numId="13">
    <w:abstractNumId w:val="8"/>
  </w:num>
  <w:num w:numId="14">
    <w:abstractNumId w:val="33"/>
  </w:num>
  <w:num w:numId="15">
    <w:abstractNumId w:val="16"/>
  </w:num>
  <w:num w:numId="16">
    <w:abstractNumId w:val="19"/>
  </w:num>
  <w:num w:numId="17">
    <w:abstractNumId w:val="20"/>
  </w:num>
  <w:num w:numId="18">
    <w:abstractNumId w:val="7"/>
  </w:num>
  <w:num w:numId="19">
    <w:abstractNumId w:val="12"/>
  </w:num>
  <w:num w:numId="20">
    <w:abstractNumId w:val="30"/>
  </w:num>
  <w:num w:numId="21">
    <w:abstractNumId w:val="34"/>
  </w:num>
  <w:num w:numId="22">
    <w:abstractNumId w:val="1"/>
  </w:num>
  <w:num w:numId="23">
    <w:abstractNumId w:val="1"/>
  </w:num>
  <w:num w:numId="24">
    <w:abstractNumId w:val="35"/>
  </w:num>
  <w:num w:numId="25">
    <w:abstractNumId w:val="25"/>
  </w:num>
  <w:num w:numId="26">
    <w:abstractNumId w:val="0"/>
  </w:num>
  <w:num w:numId="27">
    <w:abstractNumId w:val="10"/>
  </w:num>
  <w:num w:numId="28">
    <w:abstractNumId w:val="18"/>
  </w:num>
  <w:num w:numId="29">
    <w:abstractNumId w:val="39"/>
  </w:num>
  <w:num w:numId="30">
    <w:abstractNumId w:val="9"/>
  </w:num>
  <w:num w:numId="31">
    <w:abstractNumId w:val="2"/>
  </w:num>
  <w:num w:numId="32">
    <w:abstractNumId w:val="6"/>
  </w:num>
  <w:num w:numId="33">
    <w:abstractNumId w:val="36"/>
  </w:num>
  <w:num w:numId="34">
    <w:abstractNumId w:val="15"/>
  </w:num>
  <w:num w:numId="35">
    <w:abstractNumId w:val="12"/>
  </w:num>
  <w:num w:numId="36">
    <w:abstractNumId w:val="12"/>
  </w:num>
  <w:num w:numId="37">
    <w:abstractNumId w:val="17"/>
  </w:num>
  <w:num w:numId="38">
    <w:abstractNumId w:val="31"/>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2"/>
  </w:num>
  <w:num w:numId="42">
    <w:abstractNumId w:val="12"/>
  </w:num>
  <w:num w:numId="43">
    <w:abstractNumId w:val="14"/>
  </w:num>
  <w:num w:numId="44">
    <w:abstractNumId w:val="24"/>
  </w:num>
  <w:num w:numId="45">
    <w:abstractNumId w:val="5"/>
  </w:num>
  <w:num w:numId="46">
    <w:abstractNumId w:val="28"/>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53A"/>
    <w:rsid w:val="00003F14"/>
    <w:rsid w:val="00004918"/>
    <w:rsid w:val="000049D2"/>
    <w:rsid w:val="000055FF"/>
    <w:rsid w:val="00006606"/>
    <w:rsid w:val="000066EF"/>
    <w:rsid w:val="000069DB"/>
    <w:rsid w:val="00010086"/>
    <w:rsid w:val="00010A73"/>
    <w:rsid w:val="00011AF5"/>
    <w:rsid w:val="00011FF7"/>
    <w:rsid w:val="00012809"/>
    <w:rsid w:val="000132E9"/>
    <w:rsid w:val="00013719"/>
    <w:rsid w:val="00014385"/>
    <w:rsid w:val="00014CFC"/>
    <w:rsid w:val="00015831"/>
    <w:rsid w:val="00016C2C"/>
    <w:rsid w:val="000170AE"/>
    <w:rsid w:val="000172A1"/>
    <w:rsid w:val="00017D1E"/>
    <w:rsid w:val="00020FDA"/>
    <w:rsid w:val="00021D7F"/>
    <w:rsid w:val="00022B87"/>
    <w:rsid w:val="000250F5"/>
    <w:rsid w:val="00025281"/>
    <w:rsid w:val="00026859"/>
    <w:rsid w:val="00026FC6"/>
    <w:rsid w:val="00027173"/>
    <w:rsid w:val="00027190"/>
    <w:rsid w:val="00031151"/>
    <w:rsid w:val="000317F9"/>
    <w:rsid w:val="00032586"/>
    <w:rsid w:val="000325DB"/>
    <w:rsid w:val="000329EE"/>
    <w:rsid w:val="0003324E"/>
    <w:rsid w:val="00034D55"/>
    <w:rsid w:val="00034FDF"/>
    <w:rsid w:val="000350AA"/>
    <w:rsid w:val="00035748"/>
    <w:rsid w:val="0003581E"/>
    <w:rsid w:val="0003658B"/>
    <w:rsid w:val="00037652"/>
    <w:rsid w:val="00041469"/>
    <w:rsid w:val="00042577"/>
    <w:rsid w:val="00042591"/>
    <w:rsid w:val="00042E0A"/>
    <w:rsid w:val="000435D6"/>
    <w:rsid w:val="0004549E"/>
    <w:rsid w:val="00045B9E"/>
    <w:rsid w:val="00045CCD"/>
    <w:rsid w:val="00045E23"/>
    <w:rsid w:val="000462A0"/>
    <w:rsid w:val="0004647C"/>
    <w:rsid w:val="00047085"/>
    <w:rsid w:val="000472E3"/>
    <w:rsid w:val="00047B69"/>
    <w:rsid w:val="00047C87"/>
    <w:rsid w:val="00047D4C"/>
    <w:rsid w:val="00051C13"/>
    <w:rsid w:val="00052249"/>
    <w:rsid w:val="000529C7"/>
    <w:rsid w:val="00053177"/>
    <w:rsid w:val="000544B1"/>
    <w:rsid w:val="00054844"/>
    <w:rsid w:val="0005590D"/>
    <w:rsid w:val="00055D1F"/>
    <w:rsid w:val="000561E0"/>
    <w:rsid w:val="00056B7B"/>
    <w:rsid w:val="00057FB6"/>
    <w:rsid w:val="00060252"/>
    <w:rsid w:val="000603F7"/>
    <w:rsid w:val="00061356"/>
    <w:rsid w:val="00063ACD"/>
    <w:rsid w:val="00064E6F"/>
    <w:rsid w:val="000650C8"/>
    <w:rsid w:val="000659D7"/>
    <w:rsid w:val="00066584"/>
    <w:rsid w:val="000665E1"/>
    <w:rsid w:val="0006689C"/>
    <w:rsid w:val="00067ED8"/>
    <w:rsid w:val="00067FA2"/>
    <w:rsid w:val="000706CD"/>
    <w:rsid w:val="0007136D"/>
    <w:rsid w:val="00071F5B"/>
    <w:rsid w:val="000729DC"/>
    <w:rsid w:val="00072B2B"/>
    <w:rsid w:val="00073C1F"/>
    <w:rsid w:val="000747FA"/>
    <w:rsid w:val="000748A2"/>
    <w:rsid w:val="00074C04"/>
    <w:rsid w:val="0007583D"/>
    <w:rsid w:val="000759C6"/>
    <w:rsid w:val="00075FB5"/>
    <w:rsid w:val="0007619F"/>
    <w:rsid w:val="00076B1C"/>
    <w:rsid w:val="00076C1F"/>
    <w:rsid w:val="00076CCA"/>
    <w:rsid w:val="000805D2"/>
    <w:rsid w:val="00081E20"/>
    <w:rsid w:val="00082820"/>
    <w:rsid w:val="00085E5C"/>
    <w:rsid w:val="000860A4"/>
    <w:rsid w:val="00086D30"/>
    <w:rsid w:val="00087093"/>
    <w:rsid w:val="00087218"/>
    <w:rsid w:val="00087447"/>
    <w:rsid w:val="00090487"/>
    <w:rsid w:val="00093E7F"/>
    <w:rsid w:val="00095912"/>
    <w:rsid w:val="00095E69"/>
    <w:rsid w:val="0009661A"/>
    <w:rsid w:val="00096E63"/>
    <w:rsid w:val="00097AA8"/>
    <w:rsid w:val="00097E8E"/>
    <w:rsid w:val="000A0DC4"/>
    <w:rsid w:val="000A450D"/>
    <w:rsid w:val="000A51A3"/>
    <w:rsid w:val="000A5428"/>
    <w:rsid w:val="000A5C6F"/>
    <w:rsid w:val="000A61A5"/>
    <w:rsid w:val="000A7A3D"/>
    <w:rsid w:val="000B0927"/>
    <w:rsid w:val="000B0D26"/>
    <w:rsid w:val="000B0D4A"/>
    <w:rsid w:val="000B0EAF"/>
    <w:rsid w:val="000B1DAB"/>
    <w:rsid w:val="000B3678"/>
    <w:rsid w:val="000B36F1"/>
    <w:rsid w:val="000B3BB1"/>
    <w:rsid w:val="000B5899"/>
    <w:rsid w:val="000B6AD0"/>
    <w:rsid w:val="000C12BE"/>
    <w:rsid w:val="000C1C4B"/>
    <w:rsid w:val="000C2304"/>
    <w:rsid w:val="000C2FA1"/>
    <w:rsid w:val="000C3575"/>
    <w:rsid w:val="000C3631"/>
    <w:rsid w:val="000C4584"/>
    <w:rsid w:val="000C4EE9"/>
    <w:rsid w:val="000C6EF0"/>
    <w:rsid w:val="000C70F1"/>
    <w:rsid w:val="000C792A"/>
    <w:rsid w:val="000C7A20"/>
    <w:rsid w:val="000C7AE2"/>
    <w:rsid w:val="000D0170"/>
    <w:rsid w:val="000D0431"/>
    <w:rsid w:val="000D09B5"/>
    <w:rsid w:val="000D09CE"/>
    <w:rsid w:val="000D0B25"/>
    <w:rsid w:val="000D1677"/>
    <w:rsid w:val="000D1DDF"/>
    <w:rsid w:val="000D23B0"/>
    <w:rsid w:val="000D2BDA"/>
    <w:rsid w:val="000D2DF2"/>
    <w:rsid w:val="000D43B8"/>
    <w:rsid w:val="000D45FF"/>
    <w:rsid w:val="000E0025"/>
    <w:rsid w:val="000E2F14"/>
    <w:rsid w:val="000E2F72"/>
    <w:rsid w:val="000E4E4C"/>
    <w:rsid w:val="000E52EF"/>
    <w:rsid w:val="000E58FF"/>
    <w:rsid w:val="000E5BAB"/>
    <w:rsid w:val="000F04D9"/>
    <w:rsid w:val="000F0632"/>
    <w:rsid w:val="000F0F3F"/>
    <w:rsid w:val="000F1C4E"/>
    <w:rsid w:val="000F287C"/>
    <w:rsid w:val="000F2D70"/>
    <w:rsid w:val="000F3160"/>
    <w:rsid w:val="000F3342"/>
    <w:rsid w:val="000F4FCD"/>
    <w:rsid w:val="000F6F07"/>
    <w:rsid w:val="000F7B86"/>
    <w:rsid w:val="00100F65"/>
    <w:rsid w:val="0010139F"/>
    <w:rsid w:val="00102189"/>
    <w:rsid w:val="00102313"/>
    <w:rsid w:val="001030EE"/>
    <w:rsid w:val="00104975"/>
    <w:rsid w:val="00104DB2"/>
    <w:rsid w:val="001060FA"/>
    <w:rsid w:val="00106272"/>
    <w:rsid w:val="00106ADC"/>
    <w:rsid w:val="00106B07"/>
    <w:rsid w:val="00107B15"/>
    <w:rsid w:val="00107B54"/>
    <w:rsid w:val="001110F2"/>
    <w:rsid w:val="00111CF8"/>
    <w:rsid w:val="00111DEB"/>
    <w:rsid w:val="0011320C"/>
    <w:rsid w:val="00113B2C"/>
    <w:rsid w:val="00114460"/>
    <w:rsid w:val="00115381"/>
    <w:rsid w:val="00116357"/>
    <w:rsid w:val="00117B12"/>
    <w:rsid w:val="00117EB7"/>
    <w:rsid w:val="00120562"/>
    <w:rsid w:val="00121261"/>
    <w:rsid w:val="00121FEF"/>
    <w:rsid w:val="0012283F"/>
    <w:rsid w:val="00123175"/>
    <w:rsid w:val="00123B90"/>
    <w:rsid w:val="0012520D"/>
    <w:rsid w:val="00125821"/>
    <w:rsid w:val="0012776D"/>
    <w:rsid w:val="001302D3"/>
    <w:rsid w:val="0013091A"/>
    <w:rsid w:val="00130D46"/>
    <w:rsid w:val="00131ED5"/>
    <w:rsid w:val="0013220C"/>
    <w:rsid w:val="001339AC"/>
    <w:rsid w:val="00133A2F"/>
    <w:rsid w:val="00133E91"/>
    <w:rsid w:val="001355B3"/>
    <w:rsid w:val="00136A44"/>
    <w:rsid w:val="001374E9"/>
    <w:rsid w:val="001376AD"/>
    <w:rsid w:val="0014073C"/>
    <w:rsid w:val="001418F5"/>
    <w:rsid w:val="00141DF3"/>
    <w:rsid w:val="00142116"/>
    <w:rsid w:val="00143FB6"/>
    <w:rsid w:val="001442C6"/>
    <w:rsid w:val="00145841"/>
    <w:rsid w:val="00145E71"/>
    <w:rsid w:val="00145FC4"/>
    <w:rsid w:val="001463E9"/>
    <w:rsid w:val="00150753"/>
    <w:rsid w:val="00153740"/>
    <w:rsid w:val="0015390F"/>
    <w:rsid w:val="00154021"/>
    <w:rsid w:val="00154880"/>
    <w:rsid w:val="00154C72"/>
    <w:rsid w:val="00156063"/>
    <w:rsid w:val="00160C58"/>
    <w:rsid w:val="00160EB4"/>
    <w:rsid w:val="00160FD7"/>
    <w:rsid w:val="00161B34"/>
    <w:rsid w:val="00161E46"/>
    <w:rsid w:val="00162406"/>
    <w:rsid w:val="0016256E"/>
    <w:rsid w:val="0016315D"/>
    <w:rsid w:val="001631DE"/>
    <w:rsid w:val="00163221"/>
    <w:rsid w:val="001648ED"/>
    <w:rsid w:val="0016527C"/>
    <w:rsid w:val="00170EAC"/>
    <w:rsid w:val="00172300"/>
    <w:rsid w:val="00173045"/>
    <w:rsid w:val="00174335"/>
    <w:rsid w:val="00174646"/>
    <w:rsid w:val="0017489E"/>
    <w:rsid w:val="0017505E"/>
    <w:rsid w:val="001763C0"/>
    <w:rsid w:val="00176413"/>
    <w:rsid w:val="0018147A"/>
    <w:rsid w:val="00184817"/>
    <w:rsid w:val="00185039"/>
    <w:rsid w:val="00185DBE"/>
    <w:rsid w:val="001869CF"/>
    <w:rsid w:val="001901C2"/>
    <w:rsid w:val="00190A7E"/>
    <w:rsid w:val="00191A0D"/>
    <w:rsid w:val="001933A4"/>
    <w:rsid w:val="0019474D"/>
    <w:rsid w:val="00194768"/>
    <w:rsid w:val="001952FE"/>
    <w:rsid w:val="00195B09"/>
    <w:rsid w:val="00195BA0"/>
    <w:rsid w:val="001A095A"/>
    <w:rsid w:val="001A0F7C"/>
    <w:rsid w:val="001A254B"/>
    <w:rsid w:val="001A34F5"/>
    <w:rsid w:val="001A3B31"/>
    <w:rsid w:val="001A4049"/>
    <w:rsid w:val="001A5755"/>
    <w:rsid w:val="001A6006"/>
    <w:rsid w:val="001A68F3"/>
    <w:rsid w:val="001A6C69"/>
    <w:rsid w:val="001A7CB9"/>
    <w:rsid w:val="001B0F9E"/>
    <w:rsid w:val="001B17AD"/>
    <w:rsid w:val="001B4241"/>
    <w:rsid w:val="001B48EA"/>
    <w:rsid w:val="001B4983"/>
    <w:rsid w:val="001B4C59"/>
    <w:rsid w:val="001B51A4"/>
    <w:rsid w:val="001B6CAD"/>
    <w:rsid w:val="001B6D15"/>
    <w:rsid w:val="001B7031"/>
    <w:rsid w:val="001B7661"/>
    <w:rsid w:val="001B7DCA"/>
    <w:rsid w:val="001C1536"/>
    <w:rsid w:val="001C1DC7"/>
    <w:rsid w:val="001C201A"/>
    <w:rsid w:val="001C2158"/>
    <w:rsid w:val="001C27F2"/>
    <w:rsid w:val="001C3193"/>
    <w:rsid w:val="001C3756"/>
    <w:rsid w:val="001C3790"/>
    <w:rsid w:val="001C3F4E"/>
    <w:rsid w:val="001C41FD"/>
    <w:rsid w:val="001C4202"/>
    <w:rsid w:val="001C4B10"/>
    <w:rsid w:val="001C5237"/>
    <w:rsid w:val="001C708B"/>
    <w:rsid w:val="001C7EA7"/>
    <w:rsid w:val="001D02C0"/>
    <w:rsid w:val="001D342C"/>
    <w:rsid w:val="001D3552"/>
    <w:rsid w:val="001D4BB6"/>
    <w:rsid w:val="001D5B74"/>
    <w:rsid w:val="001D5DF1"/>
    <w:rsid w:val="001D6758"/>
    <w:rsid w:val="001D6CC9"/>
    <w:rsid w:val="001D70DE"/>
    <w:rsid w:val="001E0C46"/>
    <w:rsid w:val="001E0D66"/>
    <w:rsid w:val="001E1817"/>
    <w:rsid w:val="001E2049"/>
    <w:rsid w:val="001E24FF"/>
    <w:rsid w:val="001E2FE0"/>
    <w:rsid w:val="001E3280"/>
    <w:rsid w:val="001E391A"/>
    <w:rsid w:val="001E6186"/>
    <w:rsid w:val="001E6DA6"/>
    <w:rsid w:val="001E6E07"/>
    <w:rsid w:val="001E7970"/>
    <w:rsid w:val="001E7C19"/>
    <w:rsid w:val="001F023F"/>
    <w:rsid w:val="001F1C18"/>
    <w:rsid w:val="001F1ED0"/>
    <w:rsid w:val="001F4117"/>
    <w:rsid w:val="001F4BFA"/>
    <w:rsid w:val="001F54F7"/>
    <w:rsid w:val="001F5601"/>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6EFC"/>
    <w:rsid w:val="0020718F"/>
    <w:rsid w:val="002078AC"/>
    <w:rsid w:val="0021002B"/>
    <w:rsid w:val="002116C1"/>
    <w:rsid w:val="00211A95"/>
    <w:rsid w:val="00211F7C"/>
    <w:rsid w:val="002121AB"/>
    <w:rsid w:val="002127CA"/>
    <w:rsid w:val="00212AEB"/>
    <w:rsid w:val="00213057"/>
    <w:rsid w:val="00213AAF"/>
    <w:rsid w:val="00213D6D"/>
    <w:rsid w:val="00214217"/>
    <w:rsid w:val="002155BB"/>
    <w:rsid w:val="00215BD9"/>
    <w:rsid w:val="00217954"/>
    <w:rsid w:val="00222C1E"/>
    <w:rsid w:val="00223140"/>
    <w:rsid w:val="00223ABC"/>
    <w:rsid w:val="00223C6C"/>
    <w:rsid w:val="00224E2A"/>
    <w:rsid w:val="002260B2"/>
    <w:rsid w:val="00226586"/>
    <w:rsid w:val="002273AC"/>
    <w:rsid w:val="00230FD8"/>
    <w:rsid w:val="00231E7C"/>
    <w:rsid w:val="00232957"/>
    <w:rsid w:val="00233302"/>
    <w:rsid w:val="002333C5"/>
    <w:rsid w:val="0023384E"/>
    <w:rsid w:val="0023434E"/>
    <w:rsid w:val="0023541B"/>
    <w:rsid w:val="00236166"/>
    <w:rsid w:val="0023638A"/>
    <w:rsid w:val="0023710B"/>
    <w:rsid w:val="002402E3"/>
    <w:rsid w:val="00240C62"/>
    <w:rsid w:val="0024119B"/>
    <w:rsid w:val="002416EB"/>
    <w:rsid w:val="00241C18"/>
    <w:rsid w:val="00243124"/>
    <w:rsid w:val="0024499F"/>
    <w:rsid w:val="00245818"/>
    <w:rsid w:val="00246306"/>
    <w:rsid w:val="0025166A"/>
    <w:rsid w:val="002535CE"/>
    <w:rsid w:val="00260E26"/>
    <w:rsid w:val="00260ECA"/>
    <w:rsid w:val="00260FFC"/>
    <w:rsid w:val="002621BC"/>
    <w:rsid w:val="0026321E"/>
    <w:rsid w:val="00263534"/>
    <w:rsid w:val="002644F4"/>
    <w:rsid w:val="00264963"/>
    <w:rsid w:val="00266E76"/>
    <w:rsid w:val="002736A2"/>
    <w:rsid w:val="0027390E"/>
    <w:rsid w:val="00273DC4"/>
    <w:rsid w:val="002754AF"/>
    <w:rsid w:val="00275D4E"/>
    <w:rsid w:val="00276B41"/>
    <w:rsid w:val="00276D29"/>
    <w:rsid w:val="00277BA8"/>
    <w:rsid w:val="00277D7D"/>
    <w:rsid w:val="00281398"/>
    <w:rsid w:val="002821DE"/>
    <w:rsid w:val="00283B3E"/>
    <w:rsid w:val="00283C56"/>
    <w:rsid w:val="00285B41"/>
    <w:rsid w:val="00286613"/>
    <w:rsid w:val="00286E80"/>
    <w:rsid w:val="00287089"/>
    <w:rsid w:val="002876C3"/>
    <w:rsid w:val="002905DF"/>
    <w:rsid w:val="00291BEF"/>
    <w:rsid w:val="002920AB"/>
    <w:rsid w:val="002921CF"/>
    <w:rsid w:val="002935AD"/>
    <w:rsid w:val="00293605"/>
    <w:rsid w:val="0029432E"/>
    <w:rsid w:val="0029519C"/>
    <w:rsid w:val="002952C6"/>
    <w:rsid w:val="00295450"/>
    <w:rsid w:val="0029611E"/>
    <w:rsid w:val="002979BD"/>
    <w:rsid w:val="002A006C"/>
    <w:rsid w:val="002A27AB"/>
    <w:rsid w:val="002A27EA"/>
    <w:rsid w:val="002A34DA"/>
    <w:rsid w:val="002A3645"/>
    <w:rsid w:val="002A3AB4"/>
    <w:rsid w:val="002A5D33"/>
    <w:rsid w:val="002A67FF"/>
    <w:rsid w:val="002A6CB5"/>
    <w:rsid w:val="002A70F8"/>
    <w:rsid w:val="002A76D4"/>
    <w:rsid w:val="002A7D6E"/>
    <w:rsid w:val="002A7E95"/>
    <w:rsid w:val="002B07DB"/>
    <w:rsid w:val="002B13E1"/>
    <w:rsid w:val="002B186B"/>
    <w:rsid w:val="002B2556"/>
    <w:rsid w:val="002B4055"/>
    <w:rsid w:val="002B40B0"/>
    <w:rsid w:val="002B4B49"/>
    <w:rsid w:val="002B5F3C"/>
    <w:rsid w:val="002B6677"/>
    <w:rsid w:val="002C1619"/>
    <w:rsid w:val="002C169C"/>
    <w:rsid w:val="002C1786"/>
    <w:rsid w:val="002C1914"/>
    <w:rsid w:val="002C19FF"/>
    <w:rsid w:val="002C1CB8"/>
    <w:rsid w:val="002C23B3"/>
    <w:rsid w:val="002C23F9"/>
    <w:rsid w:val="002C306C"/>
    <w:rsid w:val="002C352A"/>
    <w:rsid w:val="002C38A6"/>
    <w:rsid w:val="002C3C60"/>
    <w:rsid w:val="002C3DFE"/>
    <w:rsid w:val="002C5779"/>
    <w:rsid w:val="002C6226"/>
    <w:rsid w:val="002C62C8"/>
    <w:rsid w:val="002C6917"/>
    <w:rsid w:val="002D0ED2"/>
    <w:rsid w:val="002D1144"/>
    <w:rsid w:val="002D387F"/>
    <w:rsid w:val="002D3E75"/>
    <w:rsid w:val="002D482C"/>
    <w:rsid w:val="002D6493"/>
    <w:rsid w:val="002D6CC8"/>
    <w:rsid w:val="002D6D1D"/>
    <w:rsid w:val="002E0D8D"/>
    <w:rsid w:val="002E0FA1"/>
    <w:rsid w:val="002E34FD"/>
    <w:rsid w:val="002E3DB1"/>
    <w:rsid w:val="002E47ED"/>
    <w:rsid w:val="002E53EE"/>
    <w:rsid w:val="002E5507"/>
    <w:rsid w:val="002E7481"/>
    <w:rsid w:val="002E755D"/>
    <w:rsid w:val="002E7573"/>
    <w:rsid w:val="002E7B95"/>
    <w:rsid w:val="002E7E90"/>
    <w:rsid w:val="002F05E9"/>
    <w:rsid w:val="002F2F00"/>
    <w:rsid w:val="002F3418"/>
    <w:rsid w:val="002F3659"/>
    <w:rsid w:val="002F3B0B"/>
    <w:rsid w:val="002F4D30"/>
    <w:rsid w:val="002F6D6F"/>
    <w:rsid w:val="002F7759"/>
    <w:rsid w:val="00300005"/>
    <w:rsid w:val="003003D7"/>
    <w:rsid w:val="00300D61"/>
    <w:rsid w:val="00301CCD"/>
    <w:rsid w:val="0030210F"/>
    <w:rsid w:val="003033CD"/>
    <w:rsid w:val="003037D6"/>
    <w:rsid w:val="00305129"/>
    <w:rsid w:val="0030519B"/>
    <w:rsid w:val="00306286"/>
    <w:rsid w:val="00306F1F"/>
    <w:rsid w:val="003074AC"/>
    <w:rsid w:val="003079AC"/>
    <w:rsid w:val="003079C0"/>
    <w:rsid w:val="00310084"/>
    <w:rsid w:val="003101A5"/>
    <w:rsid w:val="00310361"/>
    <w:rsid w:val="0031083E"/>
    <w:rsid w:val="00310AB5"/>
    <w:rsid w:val="00312523"/>
    <w:rsid w:val="00312F2E"/>
    <w:rsid w:val="00313B19"/>
    <w:rsid w:val="0031410A"/>
    <w:rsid w:val="003144BC"/>
    <w:rsid w:val="0031551C"/>
    <w:rsid w:val="00315AB4"/>
    <w:rsid w:val="00315B51"/>
    <w:rsid w:val="00315E97"/>
    <w:rsid w:val="003162E2"/>
    <w:rsid w:val="00316C6B"/>
    <w:rsid w:val="003170CC"/>
    <w:rsid w:val="003172EC"/>
    <w:rsid w:val="00317913"/>
    <w:rsid w:val="00320BF5"/>
    <w:rsid w:val="00321613"/>
    <w:rsid w:val="00321F80"/>
    <w:rsid w:val="003221FA"/>
    <w:rsid w:val="00322CE5"/>
    <w:rsid w:val="00322E37"/>
    <w:rsid w:val="00325B34"/>
    <w:rsid w:val="00325DB6"/>
    <w:rsid w:val="00325ED0"/>
    <w:rsid w:val="00326CA5"/>
    <w:rsid w:val="00326DF0"/>
    <w:rsid w:val="00327859"/>
    <w:rsid w:val="00327A8A"/>
    <w:rsid w:val="00330703"/>
    <w:rsid w:val="00330E03"/>
    <w:rsid w:val="00332B20"/>
    <w:rsid w:val="00333679"/>
    <w:rsid w:val="003344F0"/>
    <w:rsid w:val="00334E0B"/>
    <w:rsid w:val="00335CED"/>
    <w:rsid w:val="003365B3"/>
    <w:rsid w:val="00337556"/>
    <w:rsid w:val="00341C82"/>
    <w:rsid w:val="00342663"/>
    <w:rsid w:val="003427EA"/>
    <w:rsid w:val="003427F6"/>
    <w:rsid w:val="00342CE8"/>
    <w:rsid w:val="00344407"/>
    <w:rsid w:val="00344AA0"/>
    <w:rsid w:val="00344ADB"/>
    <w:rsid w:val="003451AA"/>
    <w:rsid w:val="003457A8"/>
    <w:rsid w:val="00351D15"/>
    <w:rsid w:val="00352451"/>
    <w:rsid w:val="00353A95"/>
    <w:rsid w:val="00353C14"/>
    <w:rsid w:val="003543E7"/>
    <w:rsid w:val="0035458D"/>
    <w:rsid w:val="0035485A"/>
    <w:rsid w:val="0035594C"/>
    <w:rsid w:val="00355E0E"/>
    <w:rsid w:val="00356496"/>
    <w:rsid w:val="0036038A"/>
    <w:rsid w:val="00360D36"/>
    <w:rsid w:val="00360D5D"/>
    <w:rsid w:val="00361A72"/>
    <w:rsid w:val="00361D49"/>
    <w:rsid w:val="00363E9D"/>
    <w:rsid w:val="00363FE2"/>
    <w:rsid w:val="00364290"/>
    <w:rsid w:val="0036444F"/>
    <w:rsid w:val="00366851"/>
    <w:rsid w:val="00367985"/>
    <w:rsid w:val="0037124B"/>
    <w:rsid w:val="00372235"/>
    <w:rsid w:val="0037251A"/>
    <w:rsid w:val="00373456"/>
    <w:rsid w:val="003735F5"/>
    <w:rsid w:val="00373DC3"/>
    <w:rsid w:val="00374047"/>
    <w:rsid w:val="00374759"/>
    <w:rsid w:val="0037558A"/>
    <w:rsid w:val="0037765F"/>
    <w:rsid w:val="00377D3F"/>
    <w:rsid w:val="00380386"/>
    <w:rsid w:val="00380A0C"/>
    <w:rsid w:val="00380B7C"/>
    <w:rsid w:val="003823DD"/>
    <w:rsid w:val="00382419"/>
    <w:rsid w:val="00382610"/>
    <w:rsid w:val="00382D38"/>
    <w:rsid w:val="0038354A"/>
    <w:rsid w:val="00384AFB"/>
    <w:rsid w:val="00385E75"/>
    <w:rsid w:val="003877BF"/>
    <w:rsid w:val="00390836"/>
    <w:rsid w:val="0039196D"/>
    <w:rsid w:val="003927E6"/>
    <w:rsid w:val="00392C23"/>
    <w:rsid w:val="00392DE7"/>
    <w:rsid w:val="00393E8E"/>
    <w:rsid w:val="00394681"/>
    <w:rsid w:val="003949DB"/>
    <w:rsid w:val="00396063"/>
    <w:rsid w:val="003968CB"/>
    <w:rsid w:val="003968F8"/>
    <w:rsid w:val="00397765"/>
    <w:rsid w:val="003A054F"/>
    <w:rsid w:val="003A1B80"/>
    <w:rsid w:val="003A1F0A"/>
    <w:rsid w:val="003A3397"/>
    <w:rsid w:val="003A3587"/>
    <w:rsid w:val="003A3CE9"/>
    <w:rsid w:val="003A57BF"/>
    <w:rsid w:val="003A5A5C"/>
    <w:rsid w:val="003A5F90"/>
    <w:rsid w:val="003A665C"/>
    <w:rsid w:val="003A67A6"/>
    <w:rsid w:val="003A723A"/>
    <w:rsid w:val="003A752B"/>
    <w:rsid w:val="003A774F"/>
    <w:rsid w:val="003A775B"/>
    <w:rsid w:val="003A7BBB"/>
    <w:rsid w:val="003A7E39"/>
    <w:rsid w:val="003B01AC"/>
    <w:rsid w:val="003B1448"/>
    <w:rsid w:val="003B2921"/>
    <w:rsid w:val="003B2CDF"/>
    <w:rsid w:val="003B3111"/>
    <w:rsid w:val="003B36E8"/>
    <w:rsid w:val="003B4406"/>
    <w:rsid w:val="003B58BF"/>
    <w:rsid w:val="003B68D2"/>
    <w:rsid w:val="003B6F6A"/>
    <w:rsid w:val="003B7F6F"/>
    <w:rsid w:val="003B7F93"/>
    <w:rsid w:val="003C0E1A"/>
    <w:rsid w:val="003C1E06"/>
    <w:rsid w:val="003C1E36"/>
    <w:rsid w:val="003C3D22"/>
    <w:rsid w:val="003C4AAA"/>
    <w:rsid w:val="003C517B"/>
    <w:rsid w:val="003C53F5"/>
    <w:rsid w:val="003C55E3"/>
    <w:rsid w:val="003C6047"/>
    <w:rsid w:val="003C6251"/>
    <w:rsid w:val="003C66D4"/>
    <w:rsid w:val="003C6745"/>
    <w:rsid w:val="003C7F3C"/>
    <w:rsid w:val="003D11AF"/>
    <w:rsid w:val="003D17FF"/>
    <w:rsid w:val="003D1A71"/>
    <w:rsid w:val="003D21CD"/>
    <w:rsid w:val="003D2264"/>
    <w:rsid w:val="003D32F5"/>
    <w:rsid w:val="003D3735"/>
    <w:rsid w:val="003D592B"/>
    <w:rsid w:val="003D5C51"/>
    <w:rsid w:val="003D66AD"/>
    <w:rsid w:val="003D6C3C"/>
    <w:rsid w:val="003D77C6"/>
    <w:rsid w:val="003E0116"/>
    <w:rsid w:val="003E17F2"/>
    <w:rsid w:val="003E1A94"/>
    <w:rsid w:val="003E1CE1"/>
    <w:rsid w:val="003E2949"/>
    <w:rsid w:val="003E3043"/>
    <w:rsid w:val="003E3663"/>
    <w:rsid w:val="003E3E1B"/>
    <w:rsid w:val="003E3FA5"/>
    <w:rsid w:val="003E427B"/>
    <w:rsid w:val="003E5093"/>
    <w:rsid w:val="003E6CBF"/>
    <w:rsid w:val="003F0611"/>
    <w:rsid w:val="003F0A4A"/>
    <w:rsid w:val="003F1997"/>
    <w:rsid w:val="003F2577"/>
    <w:rsid w:val="003F29DF"/>
    <w:rsid w:val="003F4646"/>
    <w:rsid w:val="003F5F24"/>
    <w:rsid w:val="003F5F93"/>
    <w:rsid w:val="003F60C9"/>
    <w:rsid w:val="003F66EC"/>
    <w:rsid w:val="003F6D84"/>
    <w:rsid w:val="003F76C0"/>
    <w:rsid w:val="003F7E1C"/>
    <w:rsid w:val="004000B2"/>
    <w:rsid w:val="00401177"/>
    <w:rsid w:val="00403122"/>
    <w:rsid w:val="00404304"/>
    <w:rsid w:val="00404605"/>
    <w:rsid w:val="004048E1"/>
    <w:rsid w:val="004051B7"/>
    <w:rsid w:val="0040573F"/>
    <w:rsid w:val="0040690C"/>
    <w:rsid w:val="00406DF0"/>
    <w:rsid w:val="0040757F"/>
    <w:rsid w:val="00410AD2"/>
    <w:rsid w:val="00411A24"/>
    <w:rsid w:val="00411A2D"/>
    <w:rsid w:val="00411CAA"/>
    <w:rsid w:val="00411D4F"/>
    <w:rsid w:val="00412133"/>
    <w:rsid w:val="00412167"/>
    <w:rsid w:val="00413186"/>
    <w:rsid w:val="00413D57"/>
    <w:rsid w:val="004146B6"/>
    <w:rsid w:val="0041584E"/>
    <w:rsid w:val="00415BE9"/>
    <w:rsid w:val="00416815"/>
    <w:rsid w:val="00416E3E"/>
    <w:rsid w:val="00417255"/>
    <w:rsid w:val="00421758"/>
    <w:rsid w:val="00423729"/>
    <w:rsid w:val="00423F5D"/>
    <w:rsid w:val="004244D7"/>
    <w:rsid w:val="004259D9"/>
    <w:rsid w:val="0042699B"/>
    <w:rsid w:val="00426E5D"/>
    <w:rsid w:val="00430410"/>
    <w:rsid w:val="00431081"/>
    <w:rsid w:val="0043219B"/>
    <w:rsid w:val="00433078"/>
    <w:rsid w:val="00433174"/>
    <w:rsid w:val="0043319E"/>
    <w:rsid w:val="0043342E"/>
    <w:rsid w:val="00434A37"/>
    <w:rsid w:val="00434E1E"/>
    <w:rsid w:val="004356BF"/>
    <w:rsid w:val="00436617"/>
    <w:rsid w:val="00440B7B"/>
    <w:rsid w:val="00440FFF"/>
    <w:rsid w:val="00441258"/>
    <w:rsid w:val="0044160E"/>
    <w:rsid w:val="00441CD8"/>
    <w:rsid w:val="00441F4D"/>
    <w:rsid w:val="00442259"/>
    <w:rsid w:val="00442A38"/>
    <w:rsid w:val="00442F11"/>
    <w:rsid w:val="00443651"/>
    <w:rsid w:val="00443A45"/>
    <w:rsid w:val="00443F0F"/>
    <w:rsid w:val="004445AE"/>
    <w:rsid w:val="0044569C"/>
    <w:rsid w:val="00447996"/>
    <w:rsid w:val="00450C78"/>
    <w:rsid w:val="004516BA"/>
    <w:rsid w:val="00453021"/>
    <w:rsid w:val="004535C7"/>
    <w:rsid w:val="00453D67"/>
    <w:rsid w:val="00457B75"/>
    <w:rsid w:val="00460DF9"/>
    <w:rsid w:val="00462638"/>
    <w:rsid w:val="00462834"/>
    <w:rsid w:val="00462B5A"/>
    <w:rsid w:val="004636D5"/>
    <w:rsid w:val="0046428E"/>
    <w:rsid w:val="004668D1"/>
    <w:rsid w:val="00470EB4"/>
    <w:rsid w:val="00472140"/>
    <w:rsid w:val="004725D0"/>
    <w:rsid w:val="00472D56"/>
    <w:rsid w:val="00472DF7"/>
    <w:rsid w:val="00472E4B"/>
    <w:rsid w:val="00473242"/>
    <w:rsid w:val="004732ED"/>
    <w:rsid w:val="0047397B"/>
    <w:rsid w:val="00473F9E"/>
    <w:rsid w:val="0047400B"/>
    <w:rsid w:val="004763FF"/>
    <w:rsid w:val="00477D19"/>
    <w:rsid w:val="00481EC2"/>
    <w:rsid w:val="00482824"/>
    <w:rsid w:val="004849D6"/>
    <w:rsid w:val="00486E32"/>
    <w:rsid w:val="00490286"/>
    <w:rsid w:val="0049148C"/>
    <w:rsid w:val="00492459"/>
    <w:rsid w:val="00492CFF"/>
    <w:rsid w:val="00493564"/>
    <w:rsid w:val="00495248"/>
    <w:rsid w:val="00495F04"/>
    <w:rsid w:val="004960A4"/>
    <w:rsid w:val="0049629D"/>
    <w:rsid w:val="00496DA7"/>
    <w:rsid w:val="004977BA"/>
    <w:rsid w:val="00497FD9"/>
    <w:rsid w:val="004A24D2"/>
    <w:rsid w:val="004A3113"/>
    <w:rsid w:val="004A3844"/>
    <w:rsid w:val="004B0503"/>
    <w:rsid w:val="004B07A0"/>
    <w:rsid w:val="004B128E"/>
    <w:rsid w:val="004B3B65"/>
    <w:rsid w:val="004B43BB"/>
    <w:rsid w:val="004B4CA5"/>
    <w:rsid w:val="004B4DFF"/>
    <w:rsid w:val="004B56E8"/>
    <w:rsid w:val="004C0B42"/>
    <w:rsid w:val="004C0D62"/>
    <w:rsid w:val="004C2E65"/>
    <w:rsid w:val="004C2F4C"/>
    <w:rsid w:val="004C301E"/>
    <w:rsid w:val="004C346F"/>
    <w:rsid w:val="004C3F9B"/>
    <w:rsid w:val="004C6AD5"/>
    <w:rsid w:val="004C6D62"/>
    <w:rsid w:val="004C73F3"/>
    <w:rsid w:val="004D0090"/>
    <w:rsid w:val="004D2AEC"/>
    <w:rsid w:val="004D344F"/>
    <w:rsid w:val="004D61C9"/>
    <w:rsid w:val="004E16DF"/>
    <w:rsid w:val="004E2236"/>
    <w:rsid w:val="004E296B"/>
    <w:rsid w:val="004E3341"/>
    <w:rsid w:val="004E36A8"/>
    <w:rsid w:val="004E4802"/>
    <w:rsid w:val="004E6314"/>
    <w:rsid w:val="004E7EFC"/>
    <w:rsid w:val="004F0D61"/>
    <w:rsid w:val="004F1305"/>
    <w:rsid w:val="004F1BC6"/>
    <w:rsid w:val="004F223B"/>
    <w:rsid w:val="004F2263"/>
    <w:rsid w:val="004F2AAC"/>
    <w:rsid w:val="004F3D87"/>
    <w:rsid w:val="004F3FC7"/>
    <w:rsid w:val="004F533F"/>
    <w:rsid w:val="004F5855"/>
    <w:rsid w:val="004F6396"/>
    <w:rsid w:val="004F714A"/>
    <w:rsid w:val="004F7264"/>
    <w:rsid w:val="004F7DE9"/>
    <w:rsid w:val="0050049A"/>
    <w:rsid w:val="00500E97"/>
    <w:rsid w:val="0050148F"/>
    <w:rsid w:val="005017F0"/>
    <w:rsid w:val="00501F90"/>
    <w:rsid w:val="00502150"/>
    <w:rsid w:val="005030CC"/>
    <w:rsid w:val="005031F5"/>
    <w:rsid w:val="0050388C"/>
    <w:rsid w:val="00505B67"/>
    <w:rsid w:val="0050609C"/>
    <w:rsid w:val="00506AE1"/>
    <w:rsid w:val="00506D4C"/>
    <w:rsid w:val="00506E62"/>
    <w:rsid w:val="0051117C"/>
    <w:rsid w:val="00511CF0"/>
    <w:rsid w:val="005157EA"/>
    <w:rsid w:val="00516844"/>
    <w:rsid w:val="0052081C"/>
    <w:rsid w:val="00523131"/>
    <w:rsid w:val="005255D0"/>
    <w:rsid w:val="00525CCE"/>
    <w:rsid w:val="005263AA"/>
    <w:rsid w:val="0052646C"/>
    <w:rsid w:val="0052685F"/>
    <w:rsid w:val="00526C84"/>
    <w:rsid w:val="00526CF0"/>
    <w:rsid w:val="0052706B"/>
    <w:rsid w:val="005302D3"/>
    <w:rsid w:val="005307DB"/>
    <w:rsid w:val="00530A54"/>
    <w:rsid w:val="00530AB1"/>
    <w:rsid w:val="00530AF6"/>
    <w:rsid w:val="00530F1C"/>
    <w:rsid w:val="0053384D"/>
    <w:rsid w:val="00533990"/>
    <w:rsid w:val="0053445D"/>
    <w:rsid w:val="0053472E"/>
    <w:rsid w:val="0053551B"/>
    <w:rsid w:val="00536C23"/>
    <w:rsid w:val="00537FFC"/>
    <w:rsid w:val="00540077"/>
    <w:rsid w:val="005402AF"/>
    <w:rsid w:val="00540A7B"/>
    <w:rsid w:val="005414FD"/>
    <w:rsid w:val="00541FC7"/>
    <w:rsid w:val="00543E1B"/>
    <w:rsid w:val="00544D91"/>
    <w:rsid w:val="0054573A"/>
    <w:rsid w:val="00547600"/>
    <w:rsid w:val="00550CCF"/>
    <w:rsid w:val="00551636"/>
    <w:rsid w:val="005531CB"/>
    <w:rsid w:val="00553BAF"/>
    <w:rsid w:val="005549A7"/>
    <w:rsid w:val="00555566"/>
    <w:rsid w:val="00556262"/>
    <w:rsid w:val="00556922"/>
    <w:rsid w:val="0055719A"/>
    <w:rsid w:val="005607FB"/>
    <w:rsid w:val="0056128A"/>
    <w:rsid w:val="00561B7D"/>
    <w:rsid w:val="005633EA"/>
    <w:rsid w:val="00563926"/>
    <w:rsid w:val="00566E28"/>
    <w:rsid w:val="00570C18"/>
    <w:rsid w:val="00570D12"/>
    <w:rsid w:val="00572593"/>
    <w:rsid w:val="005730F7"/>
    <w:rsid w:val="00573BAC"/>
    <w:rsid w:val="00574030"/>
    <w:rsid w:val="00574430"/>
    <w:rsid w:val="005746CF"/>
    <w:rsid w:val="00574C1C"/>
    <w:rsid w:val="00574C2D"/>
    <w:rsid w:val="0057527D"/>
    <w:rsid w:val="0057569C"/>
    <w:rsid w:val="00575C95"/>
    <w:rsid w:val="00575E4A"/>
    <w:rsid w:val="005769B2"/>
    <w:rsid w:val="005770EC"/>
    <w:rsid w:val="00580147"/>
    <w:rsid w:val="005803EE"/>
    <w:rsid w:val="00580BBC"/>
    <w:rsid w:val="0058164F"/>
    <w:rsid w:val="00581889"/>
    <w:rsid w:val="00581AC7"/>
    <w:rsid w:val="00581D5C"/>
    <w:rsid w:val="00583459"/>
    <w:rsid w:val="00583B43"/>
    <w:rsid w:val="00583B49"/>
    <w:rsid w:val="0058413B"/>
    <w:rsid w:val="00584D2B"/>
    <w:rsid w:val="00585AE8"/>
    <w:rsid w:val="00585C3E"/>
    <w:rsid w:val="005903F9"/>
    <w:rsid w:val="00591DA9"/>
    <w:rsid w:val="00592883"/>
    <w:rsid w:val="00592BF1"/>
    <w:rsid w:val="0059332A"/>
    <w:rsid w:val="005A0033"/>
    <w:rsid w:val="005A03DC"/>
    <w:rsid w:val="005A0695"/>
    <w:rsid w:val="005A127A"/>
    <w:rsid w:val="005A17EF"/>
    <w:rsid w:val="005A3B03"/>
    <w:rsid w:val="005A50F7"/>
    <w:rsid w:val="005A6687"/>
    <w:rsid w:val="005A728F"/>
    <w:rsid w:val="005A777D"/>
    <w:rsid w:val="005B0260"/>
    <w:rsid w:val="005B0BF2"/>
    <w:rsid w:val="005B13E9"/>
    <w:rsid w:val="005B33D1"/>
    <w:rsid w:val="005B3F5A"/>
    <w:rsid w:val="005B6075"/>
    <w:rsid w:val="005B6B91"/>
    <w:rsid w:val="005B757E"/>
    <w:rsid w:val="005B7D9B"/>
    <w:rsid w:val="005C3271"/>
    <w:rsid w:val="005C3BA5"/>
    <w:rsid w:val="005C3EB7"/>
    <w:rsid w:val="005C407C"/>
    <w:rsid w:val="005C4939"/>
    <w:rsid w:val="005C49B7"/>
    <w:rsid w:val="005C6C2B"/>
    <w:rsid w:val="005C73C8"/>
    <w:rsid w:val="005C76D1"/>
    <w:rsid w:val="005D0F49"/>
    <w:rsid w:val="005D1104"/>
    <w:rsid w:val="005D14D7"/>
    <w:rsid w:val="005D2586"/>
    <w:rsid w:val="005D2A0A"/>
    <w:rsid w:val="005D3358"/>
    <w:rsid w:val="005D39F7"/>
    <w:rsid w:val="005D3FEB"/>
    <w:rsid w:val="005D473F"/>
    <w:rsid w:val="005D4826"/>
    <w:rsid w:val="005D69C1"/>
    <w:rsid w:val="005D72D6"/>
    <w:rsid w:val="005E1408"/>
    <w:rsid w:val="005E151D"/>
    <w:rsid w:val="005E1806"/>
    <w:rsid w:val="005E1FAD"/>
    <w:rsid w:val="005E3E61"/>
    <w:rsid w:val="005E584C"/>
    <w:rsid w:val="005E6EA6"/>
    <w:rsid w:val="005F065A"/>
    <w:rsid w:val="005F2D8E"/>
    <w:rsid w:val="005F371C"/>
    <w:rsid w:val="005F3D6D"/>
    <w:rsid w:val="005F6395"/>
    <w:rsid w:val="005F7769"/>
    <w:rsid w:val="00600189"/>
    <w:rsid w:val="0060037B"/>
    <w:rsid w:val="006006D4"/>
    <w:rsid w:val="00603AD3"/>
    <w:rsid w:val="00603D71"/>
    <w:rsid w:val="0060491F"/>
    <w:rsid w:val="00605667"/>
    <w:rsid w:val="0060567E"/>
    <w:rsid w:val="00605C08"/>
    <w:rsid w:val="0060699D"/>
    <w:rsid w:val="00606C4E"/>
    <w:rsid w:val="006077CD"/>
    <w:rsid w:val="00607926"/>
    <w:rsid w:val="00610647"/>
    <w:rsid w:val="00611909"/>
    <w:rsid w:val="00615811"/>
    <w:rsid w:val="00615CB8"/>
    <w:rsid w:val="00615D86"/>
    <w:rsid w:val="00616ADE"/>
    <w:rsid w:val="0062064C"/>
    <w:rsid w:val="0062087D"/>
    <w:rsid w:val="00620AAB"/>
    <w:rsid w:val="00620ED1"/>
    <w:rsid w:val="006213D1"/>
    <w:rsid w:val="0062194A"/>
    <w:rsid w:val="00621D54"/>
    <w:rsid w:val="00623783"/>
    <w:rsid w:val="00623ABA"/>
    <w:rsid w:val="00624780"/>
    <w:rsid w:val="00626ABE"/>
    <w:rsid w:val="00626E4F"/>
    <w:rsid w:val="00626E6C"/>
    <w:rsid w:val="006304E6"/>
    <w:rsid w:val="006316D6"/>
    <w:rsid w:val="00631981"/>
    <w:rsid w:val="006335D5"/>
    <w:rsid w:val="00633963"/>
    <w:rsid w:val="006343A8"/>
    <w:rsid w:val="00634DFF"/>
    <w:rsid w:val="006350AB"/>
    <w:rsid w:val="006414D6"/>
    <w:rsid w:val="00642A58"/>
    <w:rsid w:val="006432B1"/>
    <w:rsid w:val="00643E71"/>
    <w:rsid w:val="00644821"/>
    <w:rsid w:val="0064485C"/>
    <w:rsid w:val="00646612"/>
    <w:rsid w:val="00646D94"/>
    <w:rsid w:val="00647B69"/>
    <w:rsid w:val="00651655"/>
    <w:rsid w:val="00651F73"/>
    <w:rsid w:val="0065244E"/>
    <w:rsid w:val="00652AD9"/>
    <w:rsid w:val="00653667"/>
    <w:rsid w:val="00653E81"/>
    <w:rsid w:val="00654671"/>
    <w:rsid w:val="006549EA"/>
    <w:rsid w:val="00656BFB"/>
    <w:rsid w:val="006572CF"/>
    <w:rsid w:val="0066174F"/>
    <w:rsid w:val="00662406"/>
    <w:rsid w:val="006629D8"/>
    <w:rsid w:val="00663487"/>
    <w:rsid w:val="0066415B"/>
    <w:rsid w:val="00664236"/>
    <w:rsid w:val="00664CAA"/>
    <w:rsid w:val="00664F25"/>
    <w:rsid w:val="00665266"/>
    <w:rsid w:val="00667BB3"/>
    <w:rsid w:val="0067017D"/>
    <w:rsid w:val="00670A8E"/>
    <w:rsid w:val="00670F77"/>
    <w:rsid w:val="00674C6F"/>
    <w:rsid w:val="00675450"/>
    <w:rsid w:val="00675723"/>
    <w:rsid w:val="00676171"/>
    <w:rsid w:val="00676323"/>
    <w:rsid w:val="00677353"/>
    <w:rsid w:val="006801DD"/>
    <w:rsid w:val="006809FC"/>
    <w:rsid w:val="00681251"/>
    <w:rsid w:val="00682EEE"/>
    <w:rsid w:val="00684097"/>
    <w:rsid w:val="00684201"/>
    <w:rsid w:val="00684A5A"/>
    <w:rsid w:val="00685596"/>
    <w:rsid w:val="00686547"/>
    <w:rsid w:val="00686D6A"/>
    <w:rsid w:val="00687B88"/>
    <w:rsid w:val="00687F53"/>
    <w:rsid w:val="00687F88"/>
    <w:rsid w:val="0069009B"/>
    <w:rsid w:val="0069038E"/>
    <w:rsid w:val="00690AF1"/>
    <w:rsid w:val="006911B5"/>
    <w:rsid w:val="00691C08"/>
    <w:rsid w:val="0069210E"/>
    <w:rsid w:val="00692CDF"/>
    <w:rsid w:val="00692D87"/>
    <w:rsid w:val="00692F8E"/>
    <w:rsid w:val="00693A58"/>
    <w:rsid w:val="00694680"/>
    <w:rsid w:val="00694CA0"/>
    <w:rsid w:val="0069570B"/>
    <w:rsid w:val="0069577F"/>
    <w:rsid w:val="006961DE"/>
    <w:rsid w:val="00697026"/>
    <w:rsid w:val="00697D2D"/>
    <w:rsid w:val="006A04C9"/>
    <w:rsid w:val="006A0AC2"/>
    <w:rsid w:val="006A0D58"/>
    <w:rsid w:val="006A17E0"/>
    <w:rsid w:val="006A1E6E"/>
    <w:rsid w:val="006A31DD"/>
    <w:rsid w:val="006A324F"/>
    <w:rsid w:val="006A6A09"/>
    <w:rsid w:val="006A6D9D"/>
    <w:rsid w:val="006A6EDA"/>
    <w:rsid w:val="006A7CAC"/>
    <w:rsid w:val="006B198D"/>
    <w:rsid w:val="006B22E5"/>
    <w:rsid w:val="006B2CD5"/>
    <w:rsid w:val="006B36D7"/>
    <w:rsid w:val="006B393A"/>
    <w:rsid w:val="006B3B73"/>
    <w:rsid w:val="006B4023"/>
    <w:rsid w:val="006B50BE"/>
    <w:rsid w:val="006B5EB7"/>
    <w:rsid w:val="006B75A2"/>
    <w:rsid w:val="006B798F"/>
    <w:rsid w:val="006B7B2E"/>
    <w:rsid w:val="006C0B66"/>
    <w:rsid w:val="006C1872"/>
    <w:rsid w:val="006C1B9B"/>
    <w:rsid w:val="006C4354"/>
    <w:rsid w:val="006C4959"/>
    <w:rsid w:val="006C5496"/>
    <w:rsid w:val="006C5C48"/>
    <w:rsid w:val="006C5D9D"/>
    <w:rsid w:val="006C67F3"/>
    <w:rsid w:val="006C7F8A"/>
    <w:rsid w:val="006D1F07"/>
    <w:rsid w:val="006D2814"/>
    <w:rsid w:val="006D3E6B"/>
    <w:rsid w:val="006D3FBA"/>
    <w:rsid w:val="006D4706"/>
    <w:rsid w:val="006D585B"/>
    <w:rsid w:val="006D5E56"/>
    <w:rsid w:val="006D625C"/>
    <w:rsid w:val="006D63CC"/>
    <w:rsid w:val="006D7466"/>
    <w:rsid w:val="006D7824"/>
    <w:rsid w:val="006E2B5A"/>
    <w:rsid w:val="006E2B96"/>
    <w:rsid w:val="006E2CC1"/>
    <w:rsid w:val="006E2D9A"/>
    <w:rsid w:val="006E3060"/>
    <w:rsid w:val="006E42A3"/>
    <w:rsid w:val="006E4A73"/>
    <w:rsid w:val="006E4EC9"/>
    <w:rsid w:val="006E6020"/>
    <w:rsid w:val="006F1197"/>
    <w:rsid w:val="006F17B4"/>
    <w:rsid w:val="006F1ECE"/>
    <w:rsid w:val="006F2BC4"/>
    <w:rsid w:val="006F39B1"/>
    <w:rsid w:val="006F3A8F"/>
    <w:rsid w:val="006F6B95"/>
    <w:rsid w:val="006F7AB5"/>
    <w:rsid w:val="007005DD"/>
    <w:rsid w:val="00700D1C"/>
    <w:rsid w:val="00700E8C"/>
    <w:rsid w:val="00701300"/>
    <w:rsid w:val="007027D7"/>
    <w:rsid w:val="007027FE"/>
    <w:rsid w:val="007032E6"/>
    <w:rsid w:val="007044CC"/>
    <w:rsid w:val="00704B7D"/>
    <w:rsid w:val="00705559"/>
    <w:rsid w:val="00706F06"/>
    <w:rsid w:val="007104E6"/>
    <w:rsid w:val="00710E88"/>
    <w:rsid w:val="007121FC"/>
    <w:rsid w:val="00712B79"/>
    <w:rsid w:val="00713337"/>
    <w:rsid w:val="00714F0C"/>
    <w:rsid w:val="00715BAC"/>
    <w:rsid w:val="007162A0"/>
    <w:rsid w:val="0071640E"/>
    <w:rsid w:val="00716AD9"/>
    <w:rsid w:val="00716F92"/>
    <w:rsid w:val="007173A6"/>
    <w:rsid w:val="0072087E"/>
    <w:rsid w:val="00721044"/>
    <w:rsid w:val="0072132F"/>
    <w:rsid w:val="007220B9"/>
    <w:rsid w:val="0072259A"/>
    <w:rsid w:val="00722A4B"/>
    <w:rsid w:val="00723BE7"/>
    <w:rsid w:val="0072426D"/>
    <w:rsid w:val="00725481"/>
    <w:rsid w:val="00725829"/>
    <w:rsid w:val="007260B9"/>
    <w:rsid w:val="0072643B"/>
    <w:rsid w:val="00726DE9"/>
    <w:rsid w:val="007273C1"/>
    <w:rsid w:val="00727E19"/>
    <w:rsid w:val="007339F0"/>
    <w:rsid w:val="00734B8D"/>
    <w:rsid w:val="0073530D"/>
    <w:rsid w:val="007368D7"/>
    <w:rsid w:val="00736C4F"/>
    <w:rsid w:val="00736CEB"/>
    <w:rsid w:val="00736D6E"/>
    <w:rsid w:val="00737435"/>
    <w:rsid w:val="007379A0"/>
    <w:rsid w:val="0074065E"/>
    <w:rsid w:val="0074070E"/>
    <w:rsid w:val="007407FD"/>
    <w:rsid w:val="00743C34"/>
    <w:rsid w:val="00744342"/>
    <w:rsid w:val="007447BA"/>
    <w:rsid w:val="00744C6C"/>
    <w:rsid w:val="0074556C"/>
    <w:rsid w:val="00745811"/>
    <w:rsid w:val="00746477"/>
    <w:rsid w:val="00747A39"/>
    <w:rsid w:val="007510E0"/>
    <w:rsid w:val="00751A3E"/>
    <w:rsid w:val="007527C5"/>
    <w:rsid w:val="00752D8F"/>
    <w:rsid w:val="00753FF9"/>
    <w:rsid w:val="007545D5"/>
    <w:rsid w:val="00754754"/>
    <w:rsid w:val="00754908"/>
    <w:rsid w:val="007558B8"/>
    <w:rsid w:val="0075685B"/>
    <w:rsid w:val="00756E8C"/>
    <w:rsid w:val="007604D7"/>
    <w:rsid w:val="0076098F"/>
    <w:rsid w:val="0076103B"/>
    <w:rsid w:val="00762B14"/>
    <w:rsid w:val="00762D64"/>
    <w:rsid w:val="00764D33"/>
    <w:rsid w:val="007650C5"/>
    <w:rsid w:val="00766C91"/>
    <w:rsid w:val="00767A18"/>
    <w:rsid w:val="007712FA"/>
    <w:rsid w:val="00771825"/>
    <w:rsid w:val="0077245B"/>
    <w:rsid w:val="007733A6"/>
    <w:rsid w:val="00773490"/>
    <w:rsid w:val="0077374A"/>
    <w:rsid w:val="007743CE"/>
    <w:rsid w:val="00774B3E"/>
    <w:rsid w:val="007752E2"/>
    <w:rsid w:val="007757FD"/>
    <w:rsid w:val="007770BD"/>
    <w:rsid w:val="0078048D"/>
    <w:rsid w:val="00780687"/>
    <w:rsid w:val="00780D46"/>
    <w:rsid w:val="00780ECF"/>
    <w:rsid w:val="00780FAA"/>
    <w:rsid w:val="007816AF"/>
    <w:rsid w:val="0078262E"/>
    <w:rsid w:val="00782ED2"/>
    <w:rsid w:val="0078499D"/>
    <w:rsid w:val="00784B42"/>
    <w:rsid w:val="00784F24"/>
    <w:rsid w:val="007854AB"/>
    <w:rsid w:val="007854F4"/>
    <w:rsid w:val="00785DD0"/>
    <w:rsid w:val="00786627"/>
    <w:rsid w:val="0078719F"/>
    <w:rsid w:val="00787531"/>
    <w:rsid w:val="00787704"/>
    <w:rsid w:val="007879EF"/>
    <w:rsid w:val="00787A5D"/>
    <w:rsid w:val="007918ED"/>
    <w:rsid w:val="00791A38"/>
    <w:rsid w:val="00791CF0"/>
    <w:rsid w:val="0079286D"/>
    <w:rsid w:val="00792E26"/>
    <w:rsid w:val="007935CA"/>
    <w:rsid w:val="00795190"/>
    <w:rsid w:val="0079586B"/>
    <w:rsid w:val="0079617E"/>
    <w:rsid w:val="007A0163"/>
    <w:rsid w:val="007A1837"/>
    <w:rsid w:val="007A21CD"/>
    <w:rsid w:val="007A2F7C"/>
    <w:rsid w:val="007A3647"/>
    <w:rsid w:val="007A36DA"/>
    <w:rsid w:val="007A6AC4"/>
    <w:rsid w:val="007A78AC"/>
    <w:rsid w:val="007A7A8D"/>
    <w:rsid w:val="007B04B0"/>
    <w:rsid w:val="007B0859"/>
    <w:rsid w:val="007B2417"/>
    <w:rsid w:val="007B38F2"/>
    <w:rsid w:val="007B3C5B"/>
    <w:rsid w:val="007B3E94"/>
    <w:rsid w:val="007B4407"/>
    <w:rsid w:val="007B5233"/>
    <w:rsid w:val="007B626A"/>
    <w:rsid w:val="007B63F9"/>
    <w:rsid w:val="007B6707"/>
    <w:rsid w:val="007B7DD6"/>
    <w:rsid w:val="007C0EA8"/>
    <w:rsid w:val="007C1587"/>
    <w:rsid w:val="007C445A"/>
    <w:rsid w:val="007C6653"/>
    <w:rsid w:val="007C6A99"/>
    <w:rsid w:val="007C6C00"/>
    <w:rsid w:val="007C7BFF"/>
    <w:rsid w:val="007D0299"/>
    <w:rsid w:val="007D0AC3"/>
    <w:rsid w:val="007D0DFA"/>
    <w:rsid w:val="007D23D3"/>
    <w:rsid w:val="007D2462"/>
    <w:rsid w:val="007D2FEF"/>
    <w:rsid w:val="007D3382"/>
    <w:rsid w:val="007D3438"/>
    <w:rsid w:val="007D4165"/>
    <w:rsid w:val="007D48E3"/>
    <w:rsid w:val="007D5AD9"/>
    <w:rsid w:val="007D6634"/>
    <w:rsid w:val="007D6E83"/>
    <w:rsid w:val="007D70DD"/>
    <w:rsid w:val="007D71F9"/>
    <w:rsid w:val="007D74E5"/>
    <w:rsid w:val="007D74E8"/>
    <w:rsid w:val="007D76C5"/>
    <w:rsid w:val="007D7718"/>
    <w:rsid w:val="007E079C"/>
    <w:rsid w:val="007E1976"/>
    <w:rsid w:val="007E199F"/>
    <w:rsid w:val="007E1F0F"/>
    <w:rsid w:val="007E2BA6"/>
    <w:rsid w:val="007E2CBC"/>
    <w:rsid w:val="007E471F"/>
    <w:rsid w:val="007E4916"/>
    <w:rsid w:val="007E53AD"/>
    <w:rsid w:val="007E59F0"/>
    <w:rsid w:val="007E5F38"/>
    <w:rsid w:val="007E68ED"/>
    <w:rsid w:val="007E6B50"/>
    <w:rsid w:val="007E7974"/>
    <w:rsid w:val="007F08F5"/>
    <w:rsid w:val="007F12E8"/>
    <w:rsid w:val="007F2163"/>
    <w:rsid w:val="007F2545"/>
    <w:rsid w:val="007F30EB"/>
    <w:rsid w:val="007F3193"/>
    <w:rsid w:val="007F4DFB"/>
    <w:rsid w:val="007F4FE9"/>
    <w:rsid w:val="007F6D0C"/>
    <w:rsid w:val="008007AE"/>
    <w:rsid w:val="00800DC8"/>
    <w:rsid w:val="00801986"/>
    <w:rsid w:val="008022B9"/>
    <w:rsid w:val="008036B9"/>
    <w:rsid w:val="00803B97"/>
    <w:rsid w:val="008050EE"/>
    <w:rsid w:val="00805AB2"/>
    <w:rsid w:val="008072FD"/>
    <w:rsid w:val="0081099C"/>
    <w:rsid w:val="008109C7"/>
    <w:rsid w:val="008134E3"/>
    <w:rsid w:val="00813524"/>
    <w:rsid w:val="00814001"/>
    <w:rsid w:val="00814722"/>
    <w:rsid w:val="00814812"/>
    <w:rsid w:val="0081676A"/>
    <w:rsid w:val="008177AE"/>
    <w:rsid w:val="00817A1F"/>
    <w:rsid w:val="00817EB3"/>
    <w:rsid w:val="00817ECB"/>
    <w:rsid w:val="008202B2"/>
    <w:rsid w:val="00820ADE"/>
    <w:rsid w:val="0082134F"/>
    <w:rsid w:val="00821B89"/>
    <w:rsid w:val="0082405D"/>
    <w:rsid w:val="0082418A"/>
    <w:rsid w:val="00824484"/>
    <w:rsid w:val="00824B50"/>
    <w:rsid w:val="00824EA2"/>
    <w:rsid w:val="00825D7D"/>
    <w:rsid w:val="00825FBB"/>
    <w:rsid w:val="0082625B"/>
    <w:rsid w:val="00826EB5"/>
    <w:rsid w:val="00831FFF"/>
    <w:rsid w:val="00833201"/>
    <w:rsid w:val="0083364E"/>
    <w:rsid w:val="00833822"/>
    <w:rsid w:val="00833905"/>
    <w:rsid w:val="00834098"/>
    <w:rsid w:val="00834961"/>
    <w:rsid w:val="00836F98"/>
    <w:rsid w:val="00837AC9"/>
    <w:rsid w:val="00837BF6"/>
    <w:rsid w:val="008430AB"/>
    <w:rsid w:val="008441A7"/>
    <w:rsid w:val="00844467"/>
    <w:rsid w:val="00845223"/>
    <w:rsid w:val="00845903"/>
    <w:rsid w:val="00845B5B"/>
    <w:rsid w:val="0085039F"/>
    <w:rsid w:val="00850E87"/>
    <w:rsid w:val="00850F1C"/>
    <w:rsid w:val="00852005"/>
    <w:rsid w:val="00852C88"/>
    <w:rsid w:val="0085392E"/>
    <w:rsid w:val="008545E9"/>
    <w:rsid w:val="00855FEB"/>
    <w:rsid w:val="00856013"/>
    <w:rsid w:val="00856B12"/>
    <w:rsid w:val="008575C0"/>
    <w:rsid w:val="00860B72"/>
    <w:rsid w:val="00861E98"/>
    <w:rsid w:val="008622F5"/>
    <w:rsid w:val="00862440"/>
    <w:rsid w:val="0086263D"/>
    <w:rsid w:val="00862B6F"/>
    <w:rsid w:val="00862D4E"/>
    <w:rsid w:val="00862F9E"/>
    <w:rsid w:val="00863290"/>
    <w:rsid w:val="008635DF"/>
    <w:rsid w:val="00864013"/>
    <w:rsid w:val="00864BDE"/>
    <w:rsid w:val="0086591A"/>
    <w:rsid w:val="00866A77"/>
    <w:rsid w:val="008670F3"/>
    <w:rsid w:val="0086724A"/>
    <w:rsid w:val="00867DA8"/>
    <w:rsid w:val="00870A4C"/>
    <w:rsid w:val="00871132"/>
    <w:rsid w:val="00872FC6"/>
    <w:rsid w:val="00873596"/>
    <w:rsid w:val="008738C8"/>
    <w:rsid w:val="008747B7"/>
    <w:rsid w:val="008760D5"/>
    <w:rsid w:val="0087683A"/>
    <w:rsid w:val="00880956"/>
    <w:rsid w:val="00880F09"/>
    <w:rsid w:val="0088227C"/>
    <w:rsid w:val="0088267F"/>
    <w:rsid w:val="00883E1E"/>
    <w:rsid w:val="00884F78"/>
    <w:rsid w:val="0088534C"/>
    <w:rsid w:val="0088595E"/>
    <w:rsid w:val="00886583"/>
    <w:rsid w:val="008865BC"/>
    <w:rsid w:val="00887141"/>
    <w:rsid w:val="00887CFD"/>
    <w:rsid w:val="00890550"/>
    <w:rsid w:val="00891F98"/>
    <w:rsid w:val="00892B0E"/>
    <w:rsid w:val="00893043"/>
    <w:rsid w:val="00894F58"/>
    <w:rsid w:val="00895B3A"/>
    <w:rsid w:val="00896C62"/>
    <w:rsid w:val="00896EEC"/>
    <w:rsid w:val="008A0CCC"/>
    <w:rsid w:val="008A110A"/>
    <w:rsid w:val="008A12CE"/>
    <w:rsid w:val="008A14D1"/>
    <w:rsid w:val="008A2F07"/>
    <w:rsid w:val="008A4033"/>
    <w:rsid w:val="008A462F"/>
    <w:rsid w:val="008A6157"/>
    <w:rsid w:val="008A621E"/>
    <w:rsid w:val="008A70DB"/>
    <w:rsid w:val="008B2966"/>
    <w:rsid w:val="008B2AED"/>
    <w:rsid w:val="008B35A9"/>
    <w:rsid w:val="008B482E"/>
    <w:rsid w:val="008B5652"/>
    <w:rsid w:val="008B6B4F"/>
    <w:rsid w:val="008C0592"/>
    <w:rsid w:val="008C11C3"/>
    <w:rsid w:val="008C173E"/>
    <w:rsid w:val="008C3202"/>
    <w:rsid w:val="008C4A5C"/>
    <w:rsid w:val="008C5265"/>
    <w:rsid w:val="008C64C9"/>
    <w:rsid w:val="008C6AFF"/>
    <w:rsid w:val="008D20B1"/>
    <w:rsid w:val="008D2525"/>
    <w:rsid w:val="008D2890"/>
    <w:rsid w:val="008D2BFC"/>
    <w:rsid w:val="008D302C"/>
    <w:rsid w:val="008D3716"/>
    <w:rsid w:val="008D39EB"/>
    <w:rsid w:val="008D46CE"/>
    <w:rsid w:val="008D6480"/>
    <w:rsid w:val="008D698B"/>
    <w:rsid w:val="008D6A5E"/>
    <w:rsid w:val="008D6D4B"/>
    <w:rsid w:val="008D6DA2"/>
    <w:rsid w:val="008D7372"/>
    <w:rsid w:val="008D79BC"/>
    <w:rsid w:val="008E039D"/>
    <w:rsid w:val="008E0EBA"/>
    <w:rsid w:val="008E10A3"/>
    <w:rsid w:val="008E14D9"/>
    <w:rsid w:val="008E15F3"/>
    <w:rsid w:val="008E3E53"/>
    <w:rsid w:val="008E580E"/>
    <w:rsid w:val="008F1297"/>
    <w:rsid w:val="008F17EF"/>
    <w:rsid w:val="008F1CFE"/>
    <w:rsid w:val="008F21D3"/>
    <w:rsid w:val="008F32EA"/>
    <w:rsid w:val="008F373B"/>
    <w:rsid w:val="008F37A5"/>
    <w:rsid w:val="008F52D3"/>
    <w:rsid w:val="008F6243"/>
    <w:rsid w:val="008F683B"/>
    <w:rsid w:val="008F6AA9"/>
    <w:rsid w:val="008F6B3A"/>
    <w:rsid w:val="008F7B60"/>
    <w:rsid w:val="0090104C"/>
    <w:rsid w:val="00901235"/>
    <w:rsid w:val="0090149D"/>
    <w:rsid w:val="00901B1C"/>
    <w:rsid w:val="009020A2"/>
    <w:rsid w:val="0090210B"/>
    <w:rsid w:val="00903822"/>
    <w:rsid w:val="00904D04"/>
    <w:rsid w:val="0090555A"/>
    <w:rsid w:val="009063BD"/>
    <w:rsid w:val="00906F80"/>
    <w:rsid w:val="00907180"/>
    <w:rsid w:val="009073A1"/>
    <w:rsid w:val="00907F24"/>
    <w:rsid w:val="009117FB"/>
    <w:rsid w:val="009118DB"/>
    <w:rsid w:val="0091793C"/>
    <w:rsid w:val="0092051E"/>
    <w:rsid w:val="0092085F"/>
    <w:rsid w:val="00922DA4"/>
    <w:rsid w:val="00923029"/>
    <w:rsid w:val="0092348F"/>
    <w:rsid w:val="00923740"/>
    <w:rsid w:val="00924303"/>
    <w:rsid w:val="00927ECE"/>
    <w:rsid w:val="0093098E"/>
    <w:rsid w:val="00930B3A"/>
    <w:rsid w:val="00931FD4"/>
    <w:rsid w:val="00932682"/>
    <w:rsid w:val="00932E77"/>
    <w:rsid w:val="0093416B"/>
    <w:rsid w:val="00934E3F"/>
    <w:rsid w:val="00935BA4"/>
    <w:rsid w:val="00936B16"/>
    <w:rsid w:val="00936B19"/>
    <w:rsid w:val="00936CCB"/>
    <w:rsid w:val="009419D8"/>
    <w:rsid w:val="00941D41"/>
    <w:rsid w:val="009446BC"/>
    <w:rsid w:val="009458D7"/>
    <w:rsid w:val="009464A6"/>
    <w:rsid w:val="00946C55"/>
    <w:rsid w:val="00947301"/>
    <w:rsid w:val="00947697"/>
    <w:rsid w:val="00947C3A"/>
    <w:rsid w:val="00951461"/>
    <w:rsid w:val="00951C73"/>
    <w:rsid w:val="00953701"/>
    <w:rsid w:val="00953E3E"/>
    <w:rsid w:val="00956868"/>
    <w:rsid w:val="00956E13"/>
    <w:rsid w:val="00956E82"/>
    <w:rsid w:val="00957DFE"/>
    <w:rsid w:val="00960166"/>
    <w:rsid w:val="0096117E"/>
    <w:rsid w:val="00962158"/>
    <w:rsid w:val="0096251B"/>
    <w:rsid w:val="00962889"/>
    <w:rsid w:val="00965FA2"/>
    <w:rsid w:val="00966134"/>
    <w:rsid w:val="00966946"/>
    <w:rsid w:val="00966D54"/>
    <w:rsid w:val="00966F7C"/>
    <w:rsid w:val="009679E6"/>
    <w:rsid w:val="00967F3D"/>
    <w:rsid w:val="0097226D"/>
    <w:rsid w:val="009725C2"/>
    <w:rsid w:val="00975F86"/>
    <w:rsid w:val="00977F49"/>
    <w:rsid w:val="009807E6"/>
    <w:rsid w:val="00981E12"/>
    <w:rsid w:val="00981F2F"/>
    <w:rsid w:val="00982A4C"/>
    <w:rsid w:val="00982CAE"/>
    <w:rsid w:val="00982E20"/>
    <w:rsid w:val="00983BBC"/>
    <w:rsid w:val="00983ED0"/>
    <w:rsid w:val="00983F3C"/>
    <w:rsid w:val="00984252"/>
    <w:rsid w:val="0098716D"/>
    <w:rsid w:val="009878CC"/>
    <w:rsid w:val="00987AC0"/>
    <w:rsid w:val="00987CAB"/>
    <w:rsid w:val="00987FEE"/>
    <w:rsid w:val="0099074A"/>
    <w:rsid w:val="00991CD8"/>
    <w:rsid w:val="00992630"/>
    <w:rsid w:val="00993562"/>
    <w:rsid w:val="00993574"/>
    <w:rsid w:val="00994AE8"/>
    <w:rsid w:val="00995C11"/>
    <w:rsid w:val="00995F36"/>
    <w:rsid w:val="00997309"/>
    <w:rsid w:val="00997ACE"/>
    <w:rsid w:val="00997D4B"/>
    <w:rsid w:val="009A0AD7"/>
    <w:rsid w:val="009A1C4B"/>
    <w:rsid w:val="009A3400"/>
    <w:rsid w:val="009A411C"/>
    <w:rsid w:val="009A4AC4"/>
    <w:rsid w:val="009A531C"/>
    <w:rsid w:val="009A5E92"/>
    <w:rsid w:val="009A5EFF"/>
    <w:rsid w:val="009A6683"/>
    <w:rsid w:val="009A6A8E"/>
    <w:rsid w:val="009A7891"/>
    <w:rsid w:val="009B00D6"/>
    <w:rsid w:val="009B1755"/>
    <w:rsid w:val="009B1C78"/>
    <w:rsid w:val="009B37BB"/>
    <w:rsid w:val="009B494A"/>
    <w:rsid w:val="009B5F5C"/>
    <w:rsid w:val="009B624E"/>
    <w:rsid w:val="009B73FA"/>
    <w:rsid w:val="009C00A3"/>
    <w:rsid w:val="009C1B3B"/>
    <w:rsid w:val="009C2D66"/>
    <w:rsid w:val="009C32FA"/>
    <w:rsid w:val="009C5647"/>
    <w:rsid w:val="009C57BD"/>
    <w:rsid w:val="009C5B62"/>
    <w:rsid w:val="009C5BE5"/>
    <w:rsid w:val="009C6667"/>
    <w:rsid w:val="009C6E0C"/>
    <w:rsid w:val="009C780F"/>
    <w:rsid w:val="009D12B6"/>
    <w:rsid w:val="009D1BD5"/>
    <w:rsid w:val="009D49F9"/>
    <w:rsid w:val="009D4AF1"/>
    <w:rsid w:val="009D5506"/>
    <w:rsid w:val="009D5CC9"/>
    <w:rsid w:val="009D62D9"/>
    <w:rsid w:val="009D6E63"/>
    <w:rsid w:val="009D7433"/>
    <w:rsid w:val="009D7BD5"/>
    <w:rsid w:val="009E1A5E"/>
    <w:rsid w:val="009E302A"/>
    <w:rsid w:val="009E33AC"/>
    <w:rsid w:val="009E36EE"/>
    <w:rsid w:val="009E3B4E"/>
    <w:rsid w:val="009E3BA9"/>
    <w:rsid w:val="009E5297"/>
    <w:rsid w:val="009E5C15"/>
    <w:rsid w:val="009E6E67"/>
    <w:rsid w:val="009F085A"/>
    <w:rsid w:val="009F10DB"/>
    <w:rsid w:val="009F14D4"/>
    <w:rsid w:val="009F1979"/>
    <w:rsid w:val="009F247F"/>
    <w:rsid w:val="009F2C64"/>
    <w:rsid w:val="009F3519"/>
    <w:rsid w:val="009F3A74"/>
    <w:rsid w:val="009F4425"/>
    <w:rsid w:val="009F4A66"/>
    <w:rsid w:val="009F5FBC"/>
    <w:rsid w:val="009F60C9"/>
    <w:rsid w:val="009F765C"/>
    <w:rsid w:val="00A00764"/>
    <w:rsid w:val="00A00F05"/>
    <w:rsid w:val="00A01244"/>
    <w:rsid w:val="00A02BB4"/>
    <w:rsid w:val="00A0327E"/>
    <w:rsid w:val="00A04795"/>
    <w:rsid w:val="00A05A06"/>
    <w:rsid w:val="00A065C2"/>
    <w:rsid w:val="00A0675B"/>
    <w:rsid w:val="00A068FD"/>
    <w:rsid w:val="00A100F9"/>
    <w:rsid w:val="00A10671"/>
    <w:rsid w:val="00A115C8"/>
    <w:rsid w:val="00A11788"/>
    <w:rsid w:val="00A12EB3"/>
    <w:rsid w:val="00A135BF"/>
    <w:rsid w:val="00A146A7"/>
    <w:rsid w:val="00A15580"/>
    <w:rsid w:val="00A15791"/>
    <w:rsid w:val="00A16A5D"/>
    <w:rsid w:val="00A178BD"/>
    <w:rsid w:val="00A246A5"/>
    <w:rsid w:val="00A27548"/>
    <w:rsid w:val="00A27722"/>
    <w:rsid w:val="00A27BA9"/>
    <w:rsid w:val="00A304A5"/>
    <w:rsid w:val="00A3059D"/>
    <w:rsid w:val="00A30F1F"/>
    <w:rsid w:val="00A33D6D"/>
    <w:rsid w:val="00A35F95"/>
    <w:rsid w:val="00A36AB6"/>
    <w:rsid w:val="00A36FD6"/>
    <w:rsid w:val="00A375DF"/>
    <w:rsid w:val="00A4052D"/>
    <w:rsid w:val="00A40533"/>
    <w:rsid w:val="00A40AEA"/>
    <w:rsid w:val="00A40EDC"/>
    <w:rsid w:val="00A40F5B"/>
    <w:rsid w:val="00A41A38"/>
    <w:rsid w:val="00A41A80"/>
    <w:rsid w:val="00A420D3"/>
    <w:rsid w:val="00A4212D"/>
    <w:rsid w:val="00A42643"/>
    <w:rsid w:val="00A43B13"/>
    <w:rsid w:val="00A44164"/>
    <w:rsid w:val="00A4495A"/>
    <w:rsid w:val="00A453E1"/>
    <w:rsid w:val="00A458B1"/>
    <w:rsid w:val="00A45E74"/>
    <w:rsid w:val="00A46D40"/>
    <w:rsid w:val="00A475E2"/>
    <w:rsid w:val="00A50135"/>
    <w:rsid w:val="00A5039E"/>
    <w:rsid w:val="00A50667"/>
    <w:rsid w:val="00A50885"/>
    <w:rsid w:val="00A50CB4"/>
    <w:rsid w:val="00A50E7D"/>
    <w:rsid w:val="00A51082"/>
    <w:rsid w:val="00A5199A"/>
    <w:rsid w:val="00A5281C"/>
    <w:rsid w:val="00A54B8C"/>
    <w:rsid w:val="00A55FEF"/>
    <w:rsid w:val="00A56913"/>
    <w:rsid w:val="00A57030"/>
    <w:rsid w:val="00A570A1"/>
    <w:rsid w:val="00A57A37"/>
    <w:rsid w:val="00A57C50"/>
    <w:rsid w:val="00A57FB8"/>
    <w:rsid w:val="00A606EA"/>
    <w:rsid w:val="00A60D80"/>
    <w:rsid w:val="00A613C2"/>
    <w:rsid w:val="00A6165B"/>
    <w:rsid w:val="00A617EC"/>
    <w:rsid w:val="00A6337A"/>
    <w:rsid w:val="00A637E8"/>
    <w:rsid w:val="00A63E3A"/>
    <w:rsid w:val="00A6406E"/>
    <w:rsid w:val="00A640F7"/>
    <w:rsid w:val="00A6489C"/>
    <w:rsid w:val="00A64E6C"/>
    <w:rsid w:val="00A64F24"/>
    <w:rsid w:val="00A65FAE"/>
    <w:rsid w:val="00A665B0"/>
    <w:rsid w:val="00A707B6"/>
    <w:rsid w:val="00A70D89"/>
    <w:rsid w:val="00A717CB"/>
    <w:rsid w:val="00A71CE2"/>
    <w:rsid w:val="00A71E1F"/>
    <w:rsid w:val="00A72D75"/>
    <w:rsid w:val="00A753DE"/>
    <w:rsid w:val="00A75BA4"/>
    <w:rsid w:val="00A75D8B"/>
    <w:rsid w:val="00A7714A"/>
    <w:rsid w:val="00A7797A"/>
    <w:rsid w:val="00A77C63"/>
    <w:rsid w:val="00A8100B"/>
    <w:rsid w:val="00A81641"/>
    <w:rsid w:val="00A81CA1"/>
    <w:rsid w:val="00A834E2"/>
    <w:rsid w:val="00A8375E"/>
    <w:rsid w:val="00A83B4F"/>
    <w:rsid w:val="00A83FB0"/>
    <w:rsid w:val="00A84B5D"/>
    <w:rsid w:val="00A85C86"/>
    <w:rsid w:val="00A90B68"/>
    <w:rsid w:val="00A90D7B"/>
    <w:rsid w:val="00A913C5"/>
    <w:rsid w:val="00A9166B"/>
    <w:rsid w:val="00A91D33"/>
    <w:rsid w:val="00A921B5"/>
    <w:rsid w:val="00A924AC"/>
    <w:rsid w:val="00A932CB"/>
    <w:rsid w:val="00A940FC"/>
    <w:rsid w:val="00A95040"/>
    <w:rsid w:val="00A95EB5"/>
    <w:rsid w:val="00A9607F"/>
    <w:rsid w:val="00A96A6E"/>
    <w:rsid w:val="00A972FE"/>
    <w:rsid w:val="00AA0924"/>
    <w:rsid w:val="00AA19B8"/>
    <w:rsid w:val="00AA37D5"/>
    <w:rsid w:val="00AA5D6E"/>
    <w:rsid w:val="00AA5FD6"/>
    <w:rsid w:val="00AA655C"/>
    <w:rsid w:val="00AA661E"/>
    <w:rsid w:val="00AA6663"/>
    <w:rsid w:val="00AA672F"/>
    <w:rsid w:val="00AA68FD"/>
    <w:rsid w:val="00AA6A1E"/>
    <w:rsid w:val="00AA6DF8"/>
    <w:rsid w:val="00AA6FDD"/>
    <w:rsid w:val="00AA73D7"/>
    <w:rsid w:val="00AA79C1"/>
    <w:rsid w:val="00AA7F65"/>
    <w:rsid w:val="00AA7FD1"/>
    <w:rsid w:val="00AB0733"/>
    <w:rsid w:val="00AB0ED6"/>
    <w:rsid w:val="00AB1C07"/>
    <w:rsid w:val="00AB1F42"/>
    <w:rsid w:val="00AB2609"/>
    <w:rsid w:val="00AB2E05"/>
    <w:rsid w:val="00AB3155"/>
    <w:rsid w:val="00AB416E"/>
    <w:rsid w:val="00AB545D"/>
    <w:rsid w:val="00AB55C1"/>
    <w:rsid w:val="00AB6AA0"/>
    <w:rsid w:val="00AC00BA"/>
    <w:rsid w:val="00AC0367"/>
    <w:rsid w:val="00AC38A0"/>
    <w:rsid w:val="00AC39F7"/>
    <w:rsid w:val="00AC3A21"/>
    <w:rsid w:val="00AC415E"/>
    <w:rsid w:val="00AC546B"/>
    <w:rsid w:val="00AC5AD5"/>
    <w:rsid w:val="00AC626D"/>
    <w:rsid w:val="00AC6A10"/>
    <w:rsid w:val="00AD06BF"/>
    <w:rsid w:val="00AD2678"/>
    <w:rsid w:val="00AD4166"/>
    <w:rsid w:val="00AD46CC"/>
    <w:rsid w:val="00AD4B9C"/>
    <w:rsid w:val="00AD507F"/>
    <w:rsid w:val="00AD5537"/>
    <w:rsid w:val="00AD5B67"/>
    <w:rsid w:val="00AE1075"/>
    <w:rsid w:val="00AE209C"/>
    <w:rsid w:val="00AE356C"/>
    <w:rsid w:val="00AE3EFE"/>
    <w:rsid w:val="00AE460C"/>
    <w:rsid w:val="00AE4738"/>
    <w:rsid w:val="00AE4A7E"/>
    <w:rsid w:val="00AE4AFD"/>
    <w:rsid w:val="00AE4CE6"/>
    <w:rsid w:val="00AE5DFD"/>
    <w:rsid w:val="00AE6D63"/>
    <w:rsid w:val="00AE6D96"/>
    <w:rsid w:val="00AE740E"/>
    <w:rsid w:val="00AF16DD"/>
    <w:rsid w:val="00AF3511"/>
    <w:rsid w:val="00AF4700"/>
    <w:rsid w:val="00AF5A46"/>
    <w:rsid w:val="00AF5AF3"/>
    <w:rsid w:val="00AF5F58"/>
    <w:rsid w:val="00AF6223"/>
    <w:rsid w:val="00AF7886"/>
    <w:rsid w:val="00B0120C"/>
    <w:rsid w:val="00B0131F"/>
    <w:rsid w:val="00B017D9"/>
    <w:rsid w:val="00B01998"/>
    <w:rsid w:val="00B019F1"/>
    <w:rsid w:val="00B02309"/>
    <w:rsid w:val="00B029ED"/>
    <w:rsid w:val="00B02C1D"/>
    <w:rsid w:val="00B03040"/>
    <w:rsid w:val="00B050A9"/>
    <w:rsid w:val="00B053A2"/>
    <w:rsid w:val="00B06421"/>
    <w:rsid w:val="00B0652B"/>
    <w:rsid w:val="00B07BA2"/>
    <w:rsid w:val="00B113A3"/>
    <w:rsid w:val="00B125D5"/>
    <w:rsid w:val="00B12F1E"/>
    <w:rsid w:val="00B13FAF"/>
    <w:rsid w:val="00B142AC"/>
    <w:rsid w:val="00B144CD"/>
    <w:rsid w:val="00B151CF"/>
    <w:rsid w:val="00B1560B"/>
    <w:rsid w:val="00B168C7"/>
    <w:rsid w:val="00B17B2D"/>
    <w:rsid w:val="00B17D4B"/>
    <w:rsid w:val="00B20C25"/>
    <w:rsid w:val="00B211EF"/>
    <w:rsid w:val="00B213CD"/>
    <w:rsid w:val="00B21994"/>
    <w:rsid w:val="00B21ABD"/>
    <w:rsid w:val="00B220E9"/>
    <w:rsid w:val="00B232EB"/>
    <w:rsid w:val="00B23AD6"/>
    <w:rsid w:val="00B23ECF"/>
    <w:rsid w:val="00B2487B"/>
    <w:rsid w:val="00B24C51"/>
    <w:rsid w:val="00B256EF"/>
    <w:rsid w:val="00B25773"/>
    <w:rsid w:val="00B25C6E"/>
    <w:rsid w:val="00B26C2E"/>
    <w:rsid w:val="00B270E1"/>
    <w:rsid w:val="00B307D9"/>
    <w:rsid w:val="00B3125D"/>
    <w:rsid w:val="00B31DAF"/>
    <w:rsid w:val="00B321AC"/>
    <w:rsid w:val="00B32C10"/>
    <w:rsid w:val="00B343CC"/>
    <w:rsid w:val="00B35AB4"/>
    <w:rsid w:val="00B368CD"/>
    <w:rsid w:val="00B36AA7"/>
    <w:rsid w:val="00B36B78"/>
    <w:rsid w:val="00B36DB3"/>
    <w:rsid w:val="00B37011"/>
    <w:rsid w:val="00B378D1"/>
    <w:rsid w:val="00B419BF"/>
    <w:rsid w:val="00B41FB6"/>
    <w:rsid w:val="00B43303"/>
    <w:rsid w:val="00B434DA"/>
    <w:rsid w:val="00B435C0"/>
    <w:rsid w:val="00B43E7D"/>
    <w:rsid w:val="00B45211"/>
    <w:rsid w:val="00B453EA"/>
    <w:rsid w:val="00B46517"/>
    <w:rsid w:val="00B46A39"/>
    <w:rsid w:val="00B50E90"/>
    <w:rsid w:val="00B51695"/>
    <w:rsid w:val="00B524B3"/>
    <w:rsid w:val="00B5286A"/>
    <w:rsid w:val="00B538D3"/>
    <w:rsid w:val="00B53DC7"/>
    <w:rsid w:val="00B53F25"/>
    <w:rsid w:val="00B54091"/>
    <w:rsid w:val="00B543BD"/>
    <w:rsid w:val="00B54612"/>
    <w:rsid w:val="00B54E2D"/>
    <w:rsid w:val="00B5552D"/>
    <w:rsid w:val="00B55EAE"/>
    <w:rsid w:val="00B56B21"/>
    <w:rsid w:val="00B613C3"/>
    <w:rsid w:val="00B61FF9"/>
    <w:rsid w:val="00B62083"/>
    <w:rsid w:val="00B636C6"/>
    <w:rsid w:val="00B638A0"/>
    <w:rsid w:val="00B64C69"/>
    <w:rsid w:val="00B64F44"/>
    <w:rsid w:val="00B65B67"/>
    <w:rsid w:val="00B65D42"/>
    <w:rsid w:val="00B66625"/>
    <w:rsid w:val="00B678E1"/>
    <w:rsid w:val="00B71756"/>
    <w:rsid w:val="00B733D3"/>
    <w:rsid w:val="00B74068"/>
    <w:rsid w:val="00B747DC"/>
    <w:rsid w:val="00B75626"/>
    <w:rsid w:val="00B7581F"/>
    <w:rsid w:val="00B77544"/>
    <w:rsid w:val="00B80216"/>
    <w:rsid w:val="00B8026E"/>
    <w:rsid w:val="00B8069A"/>
    <w:rsid w:val="00B84AC8"/>
    <w:rsid w:val="00B859CD"/>
    <w:rsid w:val="00B85C19"/>
    <w:rsid w:val="00B85D02"/>
    <w:rsid w:val="00B8661F"/>
    <w:rsid w:val="00B868E9"/>
    <w:rsid w:val="00B86EB3"/>
    <w:rsid w:val="00B87D83"/>
    <w:rsid w:val="00B905CC"/>
    <w:rsid w:val="00B90848"/>
    <w:rsid w:val="00B9086E"/>
    <w:rsid w:val="00B919EB"/>
    <w:rsid w:val="00B92B85"/>
    <w:rsid w:val="00B933C6"/>
    <w:rsid w:val="00B947F1"/>
    <w:rsid w:val="00B94D89"/>
    <w:rsid w:val="00B96570"/>
    <w:rsid w:val="00BA1B65"/>
    <w:rsid w:val="00BA3200"/>
    <w:rsid w:val="00BA37B1"/>
    <w:rsid w:val="00BA5B2A"/>
    <w:rsid w:val="00BA6D4B"/>
    <w:rsid w:val="00BB0693"/>
    <w:rsid w:val="00BB14E9"/>
    <w:rsid w:val="00BB3C1A"/>
    <w:rsid w:val="00BB3F17"/>
    <w:rsid w:val="00BB563C"/>
    <w:rsid w:val="00BB5DC5"/>
    <w:rsid w:val="00BB6474"/>
    <w:rsid w:val="00BC1261"/>
    <w:rsid w:val="00BC1DA8"/>
    <w:rsid w:val="00BC1F00"/>
    <w:rsid w:val="00BC246E"/>
    <w:rsid w:val="00BC4534"/>
    <w:rsid w:val="00BC4E6F"/>
    <w:rsid w:val="00BC5361"/>
    <w:rsid w:val="00BC6754"/>
    <w:rsid w:val="00BC6B4A"/>
    <w:rsid w:val="00BC72B0"/>
    <w:rsid w:val="00BC7535"/>
    <w:rsid w:val="00BC7A91"/>
    <w:rsid w:val="00BC7EA7"/>
    <w:rsid w:val="00BD0621"/>
    <w:rsid w:val="00BD1792"/>
    <w:rsid w:val="00BD2512"/>
    <w:rsid w:val="00BD4269"/>
    <w:rsid w:val="00BD45CB"/>
    <w:rsid w:val="00BD46C5"/>
    <w:rsid w:val="00BD4793"/>
    <w:rsid w:val="00BD5175"/>
    <w:rsid w:val="00BD6205"/>
    <w:rsid w:val="00BD6C73"/>
    <w:rsid w:val="00BD70CB"/>
    <w:rsid w:val="00BD7C13"/>
    <w:rsid w:val="00BE0B6B"/>
    <w:rsid w:val="00BE2D3F"/>
    <w:rsid w:val="00BE3A5A"/>
    <w:rsid w:val="00BE4622"/>
    <w:rsid w:val="00BE4D7A"/>
    <w:rsid w:val="00BE507E"/>
    <w:rsid w:val="00BE5587"/>
    <w:rsid w:val="00BE6244"/>
    <w:rsid w:val="00BE6C00"/>
    <w:rsid w:val="00BF0711"/>
    <w:rsid w:val="00BF0CB3"/>
    <w:rsid w:val="00BF1283"/>
    <w:rsid w:val="00BF170F"/>
    <w:rsid w:val="00BF3C66"/>
    <w:rsid w:val="00BF3EF6"/>
    <w:rsid w:val="00BF3F52"/>
    <w:rsid w:val="00BF52CB"/>
    <w:rsid w:val="00BF588D"/>
    <w:rsid w:val="00BF5F22"/>
    <w:rsid w:val="00BF6903"/>
    <w:rsid w:val="00BF6AAD"/>
    <w:rsid w:val="00BF6DD1"/>
    <w:rsid w:val="00BF759D"/>
    <w:rsid w:val="00C013FB"/>
    <w:rsid w:val="00C0140D"/>
    <w:rsid w:val="00C058FB"/>
    <w:rsid w:val="00C059AA"/>
    <w:rsid w:val="00C06734"/>
    <w:rsid w:val="00C0698B"/>
    <w:rsid w:val="00C077E3"/>
    <w:rsid w:val="00C10BE4"/>
    <w:rsid w:val="00C110FE"/>
    <w:rsid w:val="00C112CE"/>
    <w:rsid w:val="00C11C0D"/>
    <w:rsid w:val="00C12ADC"/>
    <w:rsid w:val="00C13276"/>
    <w:rsid w:val="00C155F5"/>
    <w:rsid w:val="00C15779"/>
    <w:rsid w:val="00C15EF0"/>
    <w:rsid w:val="00C179D9"/>
    <w:rsid w:val="00C2034B"/>
    <w:rsid w:val="00C20EB9"/>
    <w:rsid w:val="00C21690"/>
    <w:rsid w:val="00C2291F"/>
    <w:rsid w:val="00C24299"/>
    <w:rsid w:val="00C24645"/>
    <w:rsid w:val="00C258E1"/>
    <w:rsid w:val="00C25D77"/>
    <w:rsid w:val="00C25FC8"/>
    <w:rsid w:val="00C26D3A"/>
    <w:rsid w:val="00C311DC"/>
    <w:rsid w:val="00C32D0D"/>
    <w:rsid w:val="00C338A5"/>
    <w:rsid w:val="00C347DF"/>
    <w:rsid w:val="00C3514E"/>
    <w:rsid w:val="00C35FA1"/>
    <w:rsid w:val="00C36354"/>
    <w:rsid w:val="00C36EEE"/>
    <w:rsid w:val="00C37C25"/>
    <w:rsid w:val="00C4252C"/>
    <w:rsid w:val="00C44F8A"/>
    <w:rsid w:val="00C45057"/>
    <w:rsid w:val="00C46481"/>
    <w:rsid w:val="00C46558"/>
    <w:rsid w:val="00C4750D"/>
    <w:rsid w:val="00C500D2"/>
    <w:rsid w:val="00C502B8"/>
    <w:rsid w:val="00C5060B"/>
    <w:rsid w:val="00C50DF5"/>
    <w:rsid w:val="00C50E6E"/>
    <w:rsid w:val="00C51B4C"/>
    <w:rsid w:val="00C55446"/>
    <w:rsid w:val="00C56BB4"/>
    <w:rsid w:val="00C56C91"/>
    <w:rsid w:val="00C56CA0"/>
    <w:rsid w:val="00C5716A"/>
    <w:rsid w:val="00C571CC"/>
    <w:rsid w:val="00C57ACD"/>
    <w:rsid w:val="00C57DF7"/>
    <w:rsid w:val="00C60048"/>
    <w:rsid w:val="00C6134D"/>
    <w:rsid w:val="00C61553"/>
    <w:rsid w:val="00C6167F"/>
    <w:rsid w:val="00C638B2"/>
    <w:rsid w:val="00C63DDC"/>
    <w:rsid w:val="00C643B9"/>
    <w:rsid w:val="00C645EB"/>
    <w:rsid w:val="00C64EFB"/>
    <w:rsid w:val="00C6664F"/>
    <w:rsid w:val="00C67380"/>
    <w:rsid w:val="00C67AA7"/>
    <w:rsid w:val="00C67ADC"/>
    <w:rsid w:val="00C67EF4"/>
    <w:rsid w:val="00C70188"/>
    <w:rsid w:val="00C70398"/>
    <w:rsid w:val="00C70B19"/>
    <w:rsid w:val="00C71458"/>
    <w:rsid w:val="00C716FF"/>
    <w:rsid w:val="00C7269F"/>
    <w:rsid w:val="00C72BF6"/>
    <w:rsid w:val="00C73B51"/>
    <w:rsid w:val="00C73C20"/>
    <w:rsid w:val="00C741F6"/>
    <w:rsid w:val="00C74676"/>
    <w:rsid w:val="00C75748"/>
    <w:rsid w:val="00C75846"/>
    <w:rsid w:val="00C76A33"/>
    <w:rsid w:val="00C77158"/>
    <w:rsid w:val="00C77C35"/>
    <w:rsid w:val="00C80060"/>
    <w:rsid w:val="00C80A39"/>
    <w:rsid w:val="00C80E36"/>
    <w:rsid w:val="00C8107C"/>
    <w:rsid w:val="00C81983"/>
    <w:rsid w:val="00C8314D"/>
    <w:rsid w:val="00C84651"/>
    <w:rsid w:val="00C8626E"/>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860"/>
    <w:rsid w:val="00C9748B"/>
    <w:rsid w:val="00CA0074"/>
    <w:rsid w:val="00CA2AF8"/>
    <w:rsid w:val="00CA35AD"/>
    <w:rsid w:val="00CA4874"/>
    <w:rsid w:val="00CA76E1"/>
    <w:rsid w:val="00CA7BA2"/>
    <w:rsid w:val="00CA7BCA"/>
    <w:rsid w:val="00CA7FD2"/>
    <w:rsid w:val="00CB07E9"/>
    <w:rsid w:val="00CB0BA2"/>
    <w:rsid w:val="00CB0F0B"/>
    <w:rsid w:val="00CB1A8B"/>
    <w:rsid w:val="00CB4ECA"/>
    <w:rsid w:val="00CB5B4F"/>
    <w:rsid w:val="00CB61CB"/>
    <w:rsid w:val="00CB7372"/>
    <w:rsid w:val="00CB74C3"/>
    <w:rsid w:val="00CC012E"/>
    <w:rsid w:val="00CC131E"/>
    <w:rsid w:val="00CC14D5"/>
    <w:rsid w:val="00CC2309"/>
    <w:rsid w:val="00CC243F"/>
    <w:rsid w:val="00CC29E6"/>
    <w:rsid w:val="00CC2AD1"/>
    <w:rsid w:val="00CC30F3"/>
    <w:rsid w:val="00CC3E03"/>
    <w:rsid w:val="00CC5092"/>
    <w:rsid w:val="00CC5E22"/>
    <w:rsid w:val="00CC6820"/>
    <w:rsid w:val="00CC70F7"/>
    <w:rsid w:val="00CC7B6C"/>
    <w:rsid w:val="00CD0712"/>
    <w:rsid w:val="00CD13DE"/>
    <w:rsid w:val="00CD3218"/>
    <w:rsid w:val="00CD325D"/>
    <w:rsid w:val="00CD35B9"/>
    <w:rsid w:val="00CD3A01"/>
    <w:rsid w:val="00CD561C"/>
    <w:rsid w:val="00CD6140"/>
    <w:rsid w:val="00CD6650"/>
    <w:rsid w:val="00CD68E5"/>
    <w:rsid w:val="00CD782A"/>
    <w:rsid w:val="00CE01C8"/>
    <w:rsid w:val="00CE1032"/>
    <w:rsid w:val="00CE1675"/>
    <w:rsid w:val="00CE4749"/>
    <w:rsid w:val="00CE49DC"/>
    <w:rsid w:val="00CE5506"/>
    <w:rsid w:val="00CE5592"/>
    <w:rsid w:val="00CE5A16"/>
    <w:rsid w:val="00CE7A66"/>
    <w:rsid w:val="00CE7F5E"/>
    <w:rsid w:val="00CF192C"/>
    <w:rsid w:val="00CF1DAB"/>
    <w:rsid w:val="00CF2F0E"/>
    <w:rsid w:val="00CF3734"/>
    <w:rsid w:val="00CF3740"/>
    <w:rsid w:val="00CF4D6D"/>
    <w:rsid w:val="00CF6EDF"/>
    <w:rsid w:val="00CF7F13"/>
    <w:rsid w:val="00CF7F49"/>
    <w:rsid w:val="00D00647"/>
    <w:rsid w:val="00D00A0C"/>
    <w:rsid w:val="00D00E2F"/>
    <w:rsid w:val="00D0192C"/>
    <w:rsid w:val="00D0228C"/>
    <w:rsid w:val="00D02AE6"/>
    <w:rsid w:val="00D03AFC"/>
    <w:rsid w:val="00D04469"/>
    <w:rsid w:val="00D0516D"/>
    <w:rsid w:val="00D05642"/>
    <w:rsid w:val="00D0590A"/>
    <w:rsid w:val="00D05FAC"/>
    <w:rsid w:val="00D0669A"/>
    <w:rsid w:val="00D06B0B"/>
    <w:rsid w:val="00D10586"/>
    <w:rsid w:val="00D10682"/>
    <w:rsid w:val="00D10B44"/>
    <w:rsid w:val="00D10C4E"/>
    <w:rsid w:val="00D1118C"/>
    <w:rsid w:val="00D11664"/>
    <w:rsid w:val="00D128BE"/>
    <w:rsid w:val="00D13DB5"/>
    <w:rsid w:val="00D14A2A"/>
    <w:rsid w:val="00D16BF8"/>
    <w:rsid w:val="00D16E89"/>
    <w:rsid w:val="00D16F10"/>
    <w:rsid w:val="00D174DB"/>
    <w:rsid w:val="00D179AB"/>
    <w:rsid w:val="00D209E6"/>
    <w:rsid w:val="00D20FBB"/>
    <w:rsid w:val="00D230EA"/>
    <w:rsid w:val="00D23D3F"/>
    <w:rsid w:val="00D24211"/>
    <w:rsid w:val="00D2448D"/>
    <w:rsid w:val="00D24B43"/>
    <w:rsid w:val="00D27161"/>
    <w:rsid w:val="00D2781C"/>
    <w:rsid w:val="00D31126"/>
    <w:rsid w:val="00D319AF"/>
    <w:rsid w:val="00D3377E"/>
    <w:rsid w:val="00D349C1"/>
    <w:rsid w:val="00D349E3"/>
    <w:rsid w:val="00D34CA9"/>
    <w:rsid w:val="00D361D4"/>
    <w:rsid w:val="00D3756D"/>
    <w:rsid w:val="00D3786D"/>
    <w:rsid w:val="00D4088E"/>
    <w:rsid w:val="00D43CA0"/>
    <w:rsid w:val="00D4480B"/>
    <w:rsid w:val="00D449EA"/>
    <w:rsid w:val="00D44ACF"/>
    <w:rsid w:val="00D45975"/>
    <w:rsid w:val="00D4598E"/>
    <w:rsid w:val="00D45C22"/>
    <w:rsid w:val="00D46219"/>
    <w:rsid w:val="00D463BC"/>
    <w:rsid w:val="00D466CC"/>
    <w:rsid w:val="00D47585"/>
    <w:rsid w:val="00D47A85"/>
    <w:rsid w:val="00D50B0A"/>
    <w:rsid w:val="00D518D0"/>
    <w:rsid w:val="00D534BA"/>
    <w:rsid w:val="00D54173"/>
    <w:rsid w:val="00D5599B"/>
    <w:rsid w:val="00D55D7F"/>
    <w:rsid w:val="00D568B5"/>
    <w:rsid w:val="00D57458"/>
    <w:rsid w:val="00D57C8E"/>
    <w:rsid w:val="00D60635"/>
    <w:rsid w:val="00D60B2D"/>
    <w:rsid w:val="00D621C7"/>
    <w:rsid w:val="00D62780"/>
    <w:rsid w:val="00D629DD"/>
    <w:rsid w:val="00D62FEC"/>
    <w:rsid w:val="00D63230"/>
    <w:rsid w:val="00D63D8D"/>
    <w:rsid w:val="00D64062"/>
    <w:rsid w:val="00D64A8F"/>
    <w:rsid w:val="00D65EA0"/>
    <w:rsid w:val="00D67337"/>
    <w:rsid w:val="00D67B83"/>
    <w:rsid w:val="00D7054E"/>
    <w:rsid w:val="00D710B2"/>
    <w:rsid w:val="00D71194"/>
    <w:rsid w:val="00D71984"/>
    <w:rsid w:val="00D72584"/>
    <w:rsid w:val="00D72E4D"/>
    <w:rsid w:val="00D7393C"/>
    <w:rsid w:val="00D75260"/>
    <w:rsid w:val="00D753CC"/>
    <w:rsid w:val="00D764BF"/>
    <w:rsid w:val="00D76C5A"/>
    <w:rsid w:val="00D80241"/>
    <w:rsid w:val="00D80BA1"/>
    <w:rsid w:val="00D81629"/>
    <w:rsid w:val="00D828DC"/>
    <w:rsid w:val="00D83786"/>
    <w:rsid w:val="00D83D41"/>
    <w:rsid w:val="00D84725"/>
    <w:rsid w:val="00D85003"/>
    <w:rsid w:val="00D860B0"/>
    <w:rsid w:val="00D87076"/>
    <w:rsid w:val="00D879C1"/>
    <w:rsid w:val="00D91F30"/>
    <w:rsid w:val="00D93046"/>
    <w:rsid w:val="00D932A0"/>
    <w:rsid w:val="00D9354D"/>
    <w:rsid w:val="00D9376C"/>
    <w:rsid w:val="00D93959"/>
    <w:rsid w:val="00D93D17"/>
    <w:rsid w:val="00D960CF"/>
    <w:rsid w:val="00D966E1"/>
    <w:rsid w:val="00D96FB3"/>
    <w:rsid w:val="00DA0EEC"/>
    <w:rsid w:val="00DA1C12"/>
    <w:rsid w:val="00DA2797"/>
    <w:rsid w:val="00DA2971"/>
    <w:rsid w:val="00DA2B28"/>
    <w:rsid w:val="00DA2F67"/>
    <w:rsid w:val="00DA5B40"/>
    <w:rsid w:val="00DA649D"/>
    <w:rsid w:val="00DA6973"/>
    <w:rsid w:val="00DA6B98"/>
    <w:rsid w:val="00DA6D35"/>
    <w:rsid w:val="00DA6E84"/>
    <w:rsid w:val="00DA71C4"/>
    <w:rsid w:val="00DA760E"/>
    <w:rsid w:val="00DB0E37"/>
    <w:rsid w:val="00DB3926"/>
    <w:rsid w:val="00DB4C58"/>
    <w:rsid w:val="00DB6163"/>
    <w:rsid w:val="00DB764E"/>
    <w:rsid w:val="00DC1E26"/>
    <w:rsid w:val="00DC2007"/>
    <w:rsid w:val="00DC235D"/>
    <w:rsid w:val="00DC2456"/>
    <w:rsid w:val="00DC2D17"/>
    <w:rsid w:val="00DC3528"/>
    <w:rsid w:val="00DC3FD6"/>
    <w:rsid w:val="00DC4108"/>
    <w:rsid w:val="00DC42EE"/>
    <w:rsid w:val="00DC62CB"/>
    <w:rsid w:val="00DC70E5"/>
    <w:rsid w:val="00DC7DD1"/>
    <w:rsid w:val="00DC7FB8"/>
    <w:rsid w:val="00DD0319"/>
    <w:rsid w:val="00DD0D0F"/>
    <w:rsid w:val="00DD1132"/>
    <w:rsid w:val="00DD12C4"/>
    <w:rsid w:val="00DD2098"/>
    <w:rsid w:val="00DD217B"/>
    <w:rsid w:val="00DD2291"/>
    <w:rsid w:val="00DD2D29"/>
    <w:rsid w:val="00DD2D4F"/>
    <w:rsid w:val="00DD2E51"/>
    <w:rsid w:val="00DD47C6"/>
    <w:rsid w:val="00DD5032"/>
    <w:rsid w:val="00DD51F7"/>
    <w:rsid w:val="00DD66C9"/>
    <w:rsid w:val="00DE0067"/>
    <w:rsid w:val="00DE16EA"/>
    <w:rsid w:val="00DE1F1F"/>
    <w:rsid w:val="00DE2F46"/>
    <w:rsid w:val="00DE4F3D"/>
    <w:rsid w:val="00DE57F6"/>
    <w:rsid w:val="00DE7D47"/>
    <w:rsid w:val="00DF1743"/>
    <w:rsid w:val="00DF17C5"/>
    <w:rsid w:val="00DF2309"/>
    <w:rsid w:val="00DF2E38"/>
    <w:rsid w:val="00DF5516"/>
    <w:rsid w:val="00DF698F"/>
    <w:rsid w:val="00DF724C"/>
    <w:rsid w:val="00DF764C"/>
    <w:rsid w:val="00DF7C6D"/>
    <w:rsid w:val="00E00E22"/>
    <w:rsid w:val="00E01516"/>
    <w:rsid w:val="00E0154A"/>
    <w:rsid w:val="00E01A71"/>
    <w:rsid w:val="00E01B4D"/>
    <w:rsid w:val="00E02058"/>
    <w:rsid w:val="00E0211F"/>
    <w:rsid w:val="00E0297B"/>
    <w:rsid w:val="00E04085"/>
    <w:rsid w:val="00E0473F"/>
    <w:rsid w:val="00E04915"/>
    <w:rsid w:val="00E049A9"/>
    <w:rsid w:val="00E04E6A"/>
    <w:rsid w:val="00E050A6"/>
    <w:rsid w:val="00E05183"/>
    <w:rsid w:val="00E05EA5"/>
    <w:rsid w:val="00E10CB3"/>
    <w:rsid w:val="00E12719"/>
    <w:rsid w:val="00E12982"/>
    <w:rsid w:val="00E13517"/>
    <w:rsid w:val="00E14589"/>
    <w:rsid w:val="00E1796C"/>
    <w:rsid w:val="00E20C68"/>
    <w:rsid w:val="00E20E9C"/>
    <w:rsid w:val="00E22FFD"/>
    <w:rsid w:val="00E23C88"/>
    <w:rsid w:val="00E23D83"/>
    <w:rsid w:val="00E25152"/>
    <w:rsid w:val="00E25293"/>
    <w:rsid w:val="00E26F1E"/>
    <w:rsid w:val="00E27EFE"/>
    <w:rsid w:val="00E305BD"/>
    <w:rsid w:val="00E33CB4"/>
    <w:rsid w:val="00E347FE"/>
    <w:rsid w:val="00E348A0"/>
    <w:rsid w:val="00E37437"/>
    <w:rsid w:val="00E37F6D"/>
    <w:rsid w:val="00E406A5"/>
    <w:rsid w:val="00E41423"/>
    <w:rsid w:val="00E41AB6"/>
    <w:rsid w:val="00E41E69"/>
    <w:rsid w:val="00E42AB4"/>
    <w:rsid w:val="00E42C09"/>
    <w:rsid w:val="00E42DD1"/>
    <w:rsid w:val="00E443DE"/>
    <w:rsid w:val="00E458EB"/>
    <w:rsid w:val="00E46361"/>
    <w:rsid w:val="00E46575"/>
    <w:rsid w:val="00E467CD"/>
    <w:rsid w:val="00E47101"/>
    <w:rsid w:val="00E47AED"/>
    <w:rsid w:val="00E5034E"/>
    <w:rsid w:val="00E51287"/>
    <w:rsid w:val="00E516D2"/>
    <w:rsid w:val="00E547E1"/>
    <w:rsid w:val="00E54DA5"/>
    <w:rsid w:val="00E55127"/>
    <w:rsid w:val="00E565F6"/>
    <w:rsid w:val="00E57360"/>
    <w:rsid w:val="00E57CDA"/>
    <w:rsid w:val="00E61234"/>
    <w:rsid w:val="00E63334"/>
    <w:rsid w:val="00E63452"/>
    <w:rsid w:val="00E6360A"/>
    <w:rsid w:val="00E643CB"/>
    <w:rsid w:val="00E65685"/>
    <w:rsid w:val="00E65F43"/>
    <w:rsid w:val="00E709F1"/>
    <w:rsid w:val="00E71C65"/>
    <w:rsid w:val="00E72781"/>
    <w:rsid w:val="00E73E18"/>
    <w:rsid w:val="00E75E26"/>
    <w:rsid w:val="00E76421"/>
    <w:rsid w:val="00E76C9B"/>
    <w:rsid w:val="00E803FE"/>
    <w:rsid w:val="00E853B1"/>
    <w:rsid w:val="00E8622D"/>
    <w:rsid w:val="00E87127"/>
    <w:rsid w:val="00E875CC"/>
    <w:rsid w:val="00E87B09"/>
    <w:rsid w:val="00E87ECF"/>
    <w:rsid w:val="00E91BF0"/>
    <w:rsid w:val="00E929C5"/>
    <w:rsid w:val="00E9345E"/>
    <w:rsid w:val="00E93AD1"/>
    <w:rsid w:val="00E95E73"/>
    <w:rsid w:val="00E95F11"/>
    <w:rsid w:val="00E95F1D"/>
    <w:rsid w:val="00E963E7"/>
    <w:rsid w:val="00E96D12"/>
    <w:rsid w:val="00EA05A8"/>
    <w:rsid w:val="00EA05DB"/>
    <w:rsid w:val="00EA0CED"/>
    <w:rsid w:val="00EA127C"/>
    <w:rsid w:val="00EA22E1"/>
    <w:rsid w:val="00EA2421"/>
    <w:rsid w:val="00EA2D79"/>
    <w:rsid w:val="00EA3DB8"/>
    <w:rsid w:val="00EA3E42"/>
    <w:rsid w:val="00EA4E98"/>
    <w:rsid w:val="00EA4FE9"/>
    <w:rsid w:val="00EA52AB"/>
    <w:rsid w:val="00EA78F9"/>
    <w:rsid w:val="00EB0304"/>
    <w:rsid w:val="00EB0787"/>
    <w:rsid w:val="00EB175E"/>
    <w:rsid w:val="00EB1FEE"/>
    <w:rsid w:val="00EB2F3F"/>
    <w:rsid w:val="00EB3197"/>
    <w:rsid w:val="00EB3C84"/>
    <w:rsid w:val="00EB6EC5"/>
    <w:rsid w:val="00EB78BA"/>
    <w:rsid w:val="00EB7948"/>
    <w:rsid w:val="00EB7B82"/>
    <w:rsid w:val="00EC0693"/>
    <w:rsid w:val="00EC0A96"/>
    <w:rsid w:val="00EC0CAF"/>
    <w:rsid w:val="00EC0CCB"/>
    <w:rsid w:val="00EC1B09"/>
    <w:rsid w:val="00EC3C2B"/>
    <w:rsid w:val="00EC3F61"/>
    <w:rsid w:val="00EC45C5"/>
    <w:rsid w:val="00EC541A"/>
    <w:rsid w:val="00EC5B60"/>
    <w:rsid w:val="00EC7D49"/>
    <w:rsid w:val="00ED0423"/>
    <w:rsid w:val="00ED0C00"/>
    <w:rsid w:val="00ED1C68"/>
    <w:rsid w:val="00ED205B"/>
    <w:rsid w:val="00ED28D3"/>
    <w:rsid w:val="00ED3FC5"/>
    <w:rsid w:val="00ED48BD"/>
    <w:rsid w:val="00ED636F"/>
    <w:rsid w:val="00ED70DC"/>
    <w:rsid w:val="00ED7EF1"/>
    <w:rsid w:val="00EE079A"/>
    <w:rsid w:val="00EE1469"/>
    <w:rsid w:val="00EE18DF"/>
    <w:rsid w:val="00EE2E3F"/>
    <w:rsid w:val="00EE3266"/>
    <w:rsid w:val="00EE5953"/>
    <w:rsid w:val="00EE6DEA"/>
    <w:rsid w:val="00EE7797"/>
    <w:rsid w:val="00EE7CF4"/>
    <w:rsid w:val="00EF0865"/>
    <w:rsid w:val="00EF10FD"/>
    <w:rsid w:val="00EF2527"/>
    <w:rsid w:val="00EF3D20"/>
    <w:rsid w:val="00EF46FC"/>
    <w:rsid w:val="00EF4C23"/>
    <w:rsid w:val="00EF5212"/>
    <w:rsid w:val="00EF56F6"/>
    <w:rsid w:val="00EF5D22"/>
    <w:rsid w:val="00EF6230"/>
    <w:rsid w:val="00EF79DA"/>
    <w:rsid w:val="00EF7C17"/>
    <w:rsid w:val="00F02804"/>
    <w:rsid w:val="00F03C37"/>
    <w:rsid w:val="00F03EAD"/>
    <w:rsid w:val="00F048DA"/>
    <w:rsid w:val="00F049F6"/>
    <w:rsid w:val="00F052FB"/>
    <w:rsid w:val="00F05EED"/>
    <w:rsid w:val="00F0714F"/>
    <w:rsid w:val="00F07C4C"/>
    <w:rsid w:val="00F108F0"/>
    <w:rsid w:val="00F128A4"/>
    <w:rsid w:val="00F128EF"/>
    <w:rsid w:val="00F13046"/>
    <w:rsid w:val="00F15653"/>
    <w:rsid w:val="00F16E0D"/>
    <w:rsid w:val="00F1749C"/>
    <w:rsid w:val="00F208B3"/>
    <w:rsid w:val="00F21131"/>
    <w:rsid w:val="00F222ED"/>
    <w:rsid w:val="00F24938"/>
    <w:rsid w:val="00F25624"/>
    <w:rsid w:val="00F2585C"/>
    <w:rsid w:val="00F267CA"/>
    <w:rsid w:val="00F2682F"/>
    <w:rsid w:val="00F2717B"/>
    <w:rsid w:val="00F274EE"/>
    <w:rsid w:val="00F30DE0"/>
    <w:rsid w:val="00F31C06"/>
    <w:rsid w:val="00F32C9C"/>
    <w:rsid w:val="00F33749"/>
    <w:rsid w:val="00F33B70"/>
    <w:rsid w:val="00F35497"/>
    <w:rsid w:val="00F354D1"/>
    <w:rsid w:val="00F357B5"/>
    <w:rsid w:val="00F35B82"/>
    <w:rsid w:val="00F36B4C"/>
    <w:rsid w:val="00F37657"/>
    <w:rsid w:val="00F37B9C"/>
    <w:rsid w:val="00F427B9"/>
    <w:rsid w:val="00F42DE1"/>
    <w:rsid w:val="00F43A44"/>
    <w:rsid w:val="00F448D6"/>
    <w:rsid w:val="00F45D50"/>
    <w:rsid w:val="00F469D3"/>
    <w:rsid w:val="00F4726B"/>
    <w:rsid w:val="00F47284"/>
    <w:rsid w:val="00F47871"/>
    <w:rsid w:val="00F4798D"/>
    <w:rsid w:val="00F51CB9"/>
    <w:rsid w:val="00F51CC1"/>
    <w:rsid w:val="00F51DC8"/>
    <w:rsid w:val="00F5274F"/>
    <w:rsid w:val="00F5334C"/>
    <w:rsid w:val="00F53AD0"/>
    <w:rsid w:val="00F55111"/>
    <w:rsid w:val="00F55991"/>
    <w:rsid w:val="00F5602C"/>
    <w:rsid w:val="00F56334"/>
    <w:rsid w:val="00F60CDB"/>
    <w:rsid w:val="00F61696"/>
    <w:rsid w:val="00F62182"/>
    <w:rsid w:val="00F6258A"/>
    <w:rsid w:val="00F62C04"/>
    <w:rsid w:val="00F62DDF"/>
    <w:rsid w:val="00F63108"/>
    <w:rsid w:val="00F67590"/>
    <w:rsid w:val="00F70BDD"/>
    <w:rsid w:val="00F71A78"/>
    <w:rsid w:val="00F725CD"/>
    <w:rsid w:val="00F73957"/>
    <w:rsid w:val="00F74255"/>
    <w:rsid w:val="00F74729"/>
    <w:rsid w:val="00F75995"/>
    <w:rsid w:val="00F76143"/>
    <w:rsid w:val="00F764AD"/>
    <w:rsid w:val="00F7752F"/>
    <w:rsid w:val="00F8221C"/>
    <w:rsid w:val="00F83211"/>
    <w:rsid w:val="00F8322F"/>
    <w:rsid w:val="00F83BFB"/>
    <w:rsid w:val="00F84D25"/>
    <w:rsid w:val="00F84D8D"/>
    <w:rsid w:val="00F865E7"/>
    <w:rsid w:val="00F87400"/>
    <w:rsid w:val="00F9102C"/>
    <w:rsid w:val="00F921E0"/>
    <w:rsid w:val="00F92D8D"/>
    <w:rsid w:val="00F9310E"/>
    <w:rsid w:val="00F942A9"/>
    <w:rsid w:val="00F96136"/>
    <w:rsid w:val="00F96355"/>
    <w:rsid w:val="00F9687B"/>
    <w:rsid w:val="00F96930"/>
    <w:rsid w:val="00F96E8B"/>
    <w:rsid w:val="00F96F05"/>
    <w:rsid w:val="00F975A4"/>
    <w:rsid w:val="00F978E4"/>
    <w:rsid w:val="00FA06BE"/>
    <w:rsid w:val="00FA2895"/>
    <w:rsid w:val="00FA2ACC"/>
    <w:rsid w:val="00FA50EE"/>
    <w:rsid w:val="00FA6367"/>
    <w:rsid w:val="00FA6839"/>
    <w:rsid w:val="00FA69DA"/>
    <w:rsid w:val="00FA6C7F"/>
    <w:rsid w:val="00FA6E96"/>
    <w:rsid w:val="00FA7C89"/>
    <w:rsid w:val="00FB03DB"/>
    <w:rsid w:val="00FB14A2"/>
    <w:rsid w:val="00FB19A7"/>
    <w:rsid w:val="00FB2309"/>
    <w:rsid w:val="00FB2FD4"/>
    <w:rsid w:val="00FB322E"/>
    <w:rsid w:val="00FB329F"/>
    <w:rsid w:val="00FB5983"/>
    <w:rsid w:val="00FB6CB5"/>
    <w:rsid w:val="00FB7093"/>
    <w:rsid w:val="00FB7897"/>
    <w:rsid w:val="00FC00E1"/>
    <w:rsid w:val="00FC02AB"/>
    <w:rsid w:val="00FC0D82"/>
    <w:rsid w:val="00FC21C0"/>
    <w:rsid w:val="00FC55C5"/>
    <w:rsid w:val="00FC6A0E"/>
    <w:rsid w:val="00FC6A9F"/>
    <w:rsid w:val="00FC6ED1"/>
    <w:rsid w:val="00FC70F4"/>
    <w:rsid w:val="00FC7156"/>
    <w:rsid w:val="00FC73D2"/>
    <w:rsid w:val="00FD0B65"/>
    <w:rsid w:val="00FD2411"/>
    <w:rsid w:val="00FD2C4F"/>
    <w:rsid w:val="00FD49A5"/>
    <w:rsid w:val="00FD5241"/>
    <w:rsid w:val="00FD53EA"/>
    <w:rsid w:val="00FD5C05"/>
    <w:rsid w:val="00FD6736"/>
    <w:rsid w:val="00FD69B3"/>
    <w:rsid w:val="00FD6A75"/>
    <w:rsid w:val="00FD6CF7"/>
    <w:rsid w:val="00FE050F"/>
    <w:rsid w:val="00FE1B37"/>
    <w:rsid w:val="00FE2140"/>
    <w:rsid w:val="00FE21A3"/>
    <w:rsid w:val="00FE2641"/>
    <w:rsid w:val="00FE3B33"/>
    <w:rsid w:val="00FE42F0"/>
    <w:rsid w:val="00FE4F36"/>
    <w:rsid w:val="00FE5205"/>
    <w:rsid w:val="00FE544D"/>
    <w:rsid w:val="00FE54D0"/>
    <w:rsid w:val="00FE594D"/>
    <w:rsid w:val="00FE6005"/>
    <w:rsid w:val="00FE683A"/>
    <w:rsid w:val="00FE6F43"/>
    <w:rsid w:val="00FE70BA"/>
    <w:rsid w:val="00FE77AC"/>
    <w:rsid w:val="00FE7A8F"/>
    <w:rsid w:val="00FF0779"/>
    <w:rsid w:val="00FF0DD1"/>
    <w:rsid w:val="00FF1130"/>
    <w:rsid w:val="00FF2148"/>
    <w:rsid w:val="00FF3CBF"/>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EX">
    <w:name w:val="EX"/>
    <w:basedOn w:val="a"/>
    <w:rsid w:val="00611909"/>
    <w:pPr>
      <w:keepLines/>
      <w:spacing w:afterLines="0" w:after="180"/>
      <w:ind w:left="1702" w:hanging="1418"/>
    </w:pPr>
    <w:rPr>
      <w:rFonts w:eastAsia="宋体"/>
      <w:lang w:val="en-GB"/>
    </w:rPr>
  </w:style>
  <w:style w:type="paragraph" w:styleId="af5">
    <w:name w:val="footnote text"/>
    <w:basedOn w:val="a"/>
    <w:link w:val="Char7"/>
    <w:semiHidden/>
    <w:unhideWhenUsed/>
    <w:rsid w:val="00DB0E37"/>
    <w:pPr>
      <w:keepLines/>
      <w:spacing w:afterLines="0" w:after="0"/>
      <w:ind w:left="454" w:hanging="454"/>
    </w:pPr>
    <w:rPr>
      <w:rFonts w:eastAsia="宋体"/>
      <w:sz w:val="16"/>
      <w:lang w:val="en-GB"/>
    </w:rPr>
  </w:style>
  <w:style w:type="character" w:customStyle="1" w:styleId="Char7">
    <w:name w:val="脚注文本 Char"/>
    <w:basedOn w:val="a0"/>
    <w:link w:val="af5"/>
    <w:semiHidden/>
    <w:rsid w:val="00DB0E37"/>
    <w:rPr>
      <w:sz w:val="16"/>
      <w:lang w:val="en-GB" w:eastAsia="en-US"/>
    </w:rPr>
  </w:style>
  <w:style w:type="character" w:styleId="af6">
    <w:name w:val="footnote reference"/>
    <w:semiHidden/>
    <w:unhideWhenUsed/>
    <w:rsid w:val="00DB0E37"/>
    <w:rPr>
      <w:b/>
      <w:bCs w:val="0"/>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EX">
    <w:name w:val="EX"/>
    <w:basedOn w:val="a"/>
    <w:rsid w:val="00611909"/>
    <w:pPr>
      <w:keepLines/>
      <w:spacing w:afterLines="0" w:after="180"/>
      <w:ind w:left="1702" w:hanging="1418"/>
    </w:pPr>
    <w:rPr>
      <w:rFonts w:eastAsia="宋体"/>
      <w:lang w:val="en-GB"/>
    </w:rPr>
  </w:style>
  <w:style w:type="paragraph" w:styleId="af5">
    <w:name w:val="footnote text"/>
    <w:basedOn w:val="a"/>
    <w:link w:val="Char7"/>
    <w:semiHidden/>
    <w:unhideWhenUsed/>
    <w:rsid w:val="00DB0E37"/>
    <w:pPr>
      <w:keepLines/>
      <w:spacing w:afterLines="0" w:after="0"/>
      <w:ind w:left="454" w:hanging="454"/>
    </w:pPr>
    <w:rPr>
      <w:rFonts w:eastAsia="宋体"/>
      <w:sz w:val="16"/>
      <w:lang w:val="en-GB"/>
    </w:rPr>
  </w:style>
  <w:style w:type="character" w:customStyle="1" w:styleId="Char7">
    <w:name w:val="脚注文本 Char"/>
    <w:basedOn w:val="a0"/>
    <w:link w:val="af5"/>
    <w:semiHidden/>
    <w:rsid w:val="00DB0E37"/>
    <w:rPr>
      <w:sz w:val="16"/>
      <w:lang w:val="en-GB" w:eastAsia="en-US"/>
    </w:rPr>
  </w:style>
  <w:style w:type="character" w:styleId="af6">
    <w:name w:val="footnote reference"/>
    <w:semiHidden/>
    <w:unhideWhenUsed/>
    <w:rsid w:val="00DB0E37"/>
    <w:rPr>
      <w:b/>
      <w:bCs w:val="0"/>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038902">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736278">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F4E56-456F-4142-8A42-23B280472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4</Pages>
  <Words>1608</Words>
  <Characters>9167</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372</cp:revision>
  <dcterms:created xsi:type="dcterms:W3CDTF">2024-03-29T08:09:00Z</dcterms:created>
  <dcterms:modified xsi:type="dcterms:W3CDTF">2024-04-05T08:27:00Z</dcterms:modified>
</cp:coreProperties>
</file>